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629" w:rsidRPr="00683629" w:rsidRDefault="00683629" w:rsidP="00111436">
      <w:pPr>
        <w:pStyle w:val="SectionVIHeader"/>
        <w:spacing w:before="0" w:after="0" w:line="240" w:lineRule="auto"/>
        <w:rPr>
          <w:rFonts w:ascii="Calibri" w:hAnsi="Calibri" w:cs="Calibri"/>
          <w:sz w:val="22"/>
          <w:szCs w:val="24"/>
          <w:u w:val="single"/>
          <w:lang w:val="es-ES"/>
        </w:rPr>
      </w:pPr>
      <w:bookmarkStart w:id="0" w:name="_GoBack"/>
      <w:bookmarkEnd w:id="0"/>
      <w:r w:rsidRPr="00683629">
        <w:rPr>
          <w:rFonts w:ascii="Calibri" w:hAnsi="Calibri" w:cs="Calibri"/>
          <w:iCs/>
          <w:sz w:val="22"/>
          <w:szCs w:val="24"/>
          <w:lang w:val="es-ES"/>
        </w:rPr>
        <w:t>MANTENIMIENTO PREVENTIVO Y CORRECTIVO DE TENDIDO DE FIBRA ÓPTICA PROPIO</w:t>
      </w:r>
    </w:p>
    <w:p w:rsidR="00683629" w:rsidRPr="00683629" w:rsidRDefault="00683629" w:rsidP="00111436">
      <w:pPr>
        <w:suppressAutoHyphens/>
        <w:spacing w:line="240" w:lineRule="auto"/>
        <w:jc w:val="both"/>
        <w:rPr>
          <w:rFonts w:ascii="Calibri" w:hAnsi="Calibri" w:cs="Calibri"/>
          <w:b/>
          <w:iCs/>
          <w:lang w:val="es-ES"/>
        </w:rPr>
      </w:pPr>
    </w:p>
    <w:p w:rsidR="00683629" w:rsidRPr="00683629" w:rsidRDefault="00683629" w:rsidP="00111436">
      <w:pPr>
        <w:pStyle w:val="Prrafodelista"/>
        <w:numPr>
          <w:ilvl w:val="0"/>
          <w:numId w:val="8"/>
        </w:numPr>
        <w:suppressAutoHyphens/>
        <w:spacing w:line="240" w:lineRule="auto"/>
        <w:contextualSpacing w:val="0"/>
        <w:jc w:val="both"/>
        <w:rPr>
          <w:rFonts w:ascii="Calibri" w:hAnsi="Calibri" w:cs="Calibri"/>
          <w:b/>
          <w:iCs/>
          <w:lang w:val="es-ES"/>
        </w:rPr>
      </w:pPr>
      <w:r w:rsidRPr="00683629">
        <w:rPr>
          <w:rFonts w:ascii="Calibri" w:hAnsi="Calibri" w:cs="Calibri"/>
          <w:b/>
        </w:rPr>
        <w:t>GENERAL</w:t>
      </w:r>
    </w:p>
    <w:p w:rsidR="00683629" w:rsidRPr="00683629" w:rsidRDefault="00683629" w:rsidP="00111436">
      <w:pPr>
        <w:pStyle w:val="Prrafodelista"/>
        <w:suppressAutoHyphens/>
        <w:spacing w:line="240" w:lineRule="auto"/>
        <w:ind w:left="1068"/>
        <w:jc w:val="both"/>
        <w:rPr>
          <w:rFonts w:ascii="Calibri" w:hAnsi="Calibri" w:cs="Calibri"/>
          <w:b/>
          <w:lang w:val="es-ES"/>
        </w:rPr>
      </w:pPr>
    </w:p>
    <w:p w:rsidR="00683629" w:rsidRPr="00683629" w:rsidRDefault="00683629" w:rsidP="00111436">
      <w:pPr>
        <w:suppressAutoHyphens/>
        <w:spacing w:line="240" w:lineRule="auto"/>
        <w:ind w:left="708"/>
        <w:jc w:val="both"/>
        <w:rPr>
          <w:rFonts w:ascii="Calibri" w:hAnsi="Calibri" w:cs="Calibri"/>
          <w:b/>
          <w:iCs/>
          <w:lang w:val="es-ES"/>
        </w:rPr>
      </w:pPr>
      <w:r w:rsidRPr="00683629">
        <w:rPr>
          <w:rFonts w:ascii="Calibri" w:hAnsi="Calibri" w:cs="Calibri"/>
        </w:rPr>
        <w:t>La Dirección General de los Registros Públicos (DGRP) cuenta con un tendido de fibra óptica (m</w:t>
      </w:r>
      <w:r w:rsidR="00F1527B">
        <w:rPr>
          <w:rFonts w:ascii="Calibri" w:hAnsi="Calibri" w:cs="Calibri"/>
        </w:rPr>
        <w:t>onomodo de 24 pelos)</w:t>
      </w:r>
      <w:r w:rsidRPr="00683629">
        <w:rPr>
          <w:rFonts w:ascii="Calibri" w:hAnsi="Calibri" w:cs="Calibri"/>
        </w:rPr>
        <w:t>, que une el edificio de la DGRP, ubicado en Avda. Eusebio Ayala</w:t>
      </w:r>
      <w:r w:rsidR="00A16AE1">
        <w:rPr>
          <w:rFonts w:ascii="Calibri" w:hAnsi="Calibri" w:cs="Calibri"/>
        </w:rPr>
        <w:t xml:space="preserve">, </w:t>
      </w:r>
      <w:r w:rsidRPr="00683629">
        <w:rPr>
          <w:rFonts w:ascii="Calibri" w:hAnsi="Calibri" w:cs="Calibri"/>
        </w:rPr>
        <w:t>entre Avda. De la Victoria y Cptan. Román García, con el edificio de la Dirección Nacional de Contrataciones Públicas (DNCP), ubicado en las calles EEUU y Tte. Fariña, con la sede del Servicio Nacional de Catastro (SNC), ubicado en las calles Chile casi Manduvira, y la Corte</w:t>
      </w:r>
      <w:r w:rsidR="00A816B3">
        <w:rPr>
          <w:rFonts w:ascii="Calibri" w:hAnsi="Calibri" w:cs="Calibri"/>
        </w:rPr>
        <w:t xml:space="preserve"> Suprema de Justicia (CSJ), sito</w:t>
      </w:r>
      <w:r w:rsidRPr="00683629">
        <w:rPr>
          <w:rFonts w:ascii="Calibri" w:hAnsi="Calibri" w:cs="Calibri"/>
        </w:rPr>
        <w:t xml:space="preserve"> en </w:t>
      </w:r>
      <w:r w:rsidR="00A816B3">
        <w:rPr>
          <w:rFonts w:ascii="Calibri" w:hAnsi="Calibri" w:cs="Calibri"/>
        </w:rPr>
        <w:t xml:space="preserve">Mariano Roque </w:t>
      </w:r>
      <w:r w:rsidRPr="00683629">
        <w:rPr>
          <w:rFonts w:ascii="Calibri" w:hAnsi="Calibri" w:cs="Calibri"/>
        </w:rPr>
        <w:t>Alonso y</w:t>
      </w:r>
      <w:r w:rsidR="00A816B3">
        <w:rPr>
          <w:rFonts w:ascii="Calibri" w:hAnsi="Calibri" w:cs="Calibri"/>
        </w:rPr>
        <w:t xml:space="preserve"> Pedro Blasio</w:t>
      </w:r>
      <w:r w:rsidRPr="00683629">
        <w:rPr>
          <w:rFonts w:ascii="Calibri" w:hAnsi="Calibri" w:cs="Calibri"/>
        </w:rPr>
        <w:t xml:space="preserve"> Testanova (Sajonia). Éste tendido tiene una extensión total aproximada de 13 km, en su mayoría de tendido subterráneo, usando ductos de la empresa COPACO, siendo el tendido aéreo de extensión aprox. 1,5 km, usando postes de la ANDE/COPACO.</w:t>
      </w:r>
    </w:p>
    <w:p w:rsidR="00683629" w:rsidRPr="00683629" w:rsidRDefault="00683629" w:rsidP="00111436">
      <w:pPr>
        <w:pStyle w:val="Prrafodelista"/>
        <w:suppressAutoHyphens/>
        <w:spacing w:line="240" w:lineRule="auto"/>
        <w:ind w:left="0"/>
        <w:jc w:val="both"/>
        <w:rPr>
          <w:rFonts w:ascii="Calibri" w:hAnsi="Calibri" w:cs="Calibri"/>
        </w:rPr>
      </w:pPr>
    </w:p>
    <w:p w:rsidR="00683629" w:rsidRPr="00683629" w:rsidRDefault="00683629" w:rsidP="00111436">
      <w:pPr>
        <w:pStyle w:val="Prrafodelista"/>
        <w:numPr>
          <w:ilvl w:val="0"/>
          <w:numId w:val="9"/>
        </w:numPr>
        <w:suppressAutoHyphens/>
        <w:spacing w:line="240" w:lineRule="auto"/>
        <w:contextualSpacing w:val="0"/>
        <w:jc w:val="both"/>
        <w:rPr>
          <w:rFonts w:ascii="Calibri" w:hAnsi="Calibri" w:cs="Calibri"/>
          <w:b/>
          <w:u w:val="single"/>
        </w:rPr>
      </w:pPr>
      <w:r w:rsidRPr="00683629">
        <w:rPr>
          <w:rFonts w:ascii="Calibri" w:hAnsi="Calibri" w:cs="Calibri"/>
          <w:b/>
          <w:u w:val="single"/>
        </w:rPr>
        <w:t xml:space="preserve">MANTENIMIENTO PREVENTIVO </w:t>
      </w:r>
    </w:p>
    <w:p w:rsidR="00683629" w:rsidRPr="00683629" w:rsidRDefault="00683629" w:rsidP="00111436">
      <w:pPr>
        <w:pStyle w:val="Prrafodelista"/>
        <w:suppressAutoHyphens/>
        <w:spacing w:line="240" w:lineRule="auto"/>
        <w:jc w:val="both"/>
        <w:rPr>
          <w:rFonts w:ascii="Calibri" w:hAnsi="Calibri" w:cs="Calibri"/>
          <w:b/>
          <w:u w:val="single"/>
        </w:rPr>
      </w:pPr>
    </w:p>
    <w:p w:rsidR="00683629" w:rsidRPr="00683629" w:rsidRDefault="00683629" w:rsidP="00111436">
      <w:pPr>
        <w:pStyle w:val="Prrafodelista"/>
        <w:suppressAutoHyphens/>
        <w:spacing w:line="240" w:lineRule="auto"/>
        <w:jc w:val="both"/>
        <w:rPr>
          <w:rFonts w:ascii="Calibri" w:hAnsi="Calibri" w:cs="Calibri"/>
          <w:b/>
          <w:u w:val="single"/>
        </w:rPr>
      </w:pPr>
      <w:r w:rsidRPr="00683629">
        <w:rPr>
          <w:rFonts w:ascii="Calibri" w:hAnsi="Calibri" w:cs="Calibri"/>
        </w:rPr>
        <w:t>Las prácticas de mantenimiento preventivo de la infraestructura de red deben orientarse a la conservación de instalaciones medi</w:t>
      </w:r>
      <w:r w:rsidR="00A816B3">
        <w:rPr>
          <w:rFonts w:ascii="Calibri" w:hAnsi="Calibri" w:cs="Calibri"/>
        </w:rPr>
        <w:t>ante realización de revisiones</w:t>
      </w:r>
      <w:r w:rsidRPr="00683629">
        <w:rPr>
          <w:rFonts w:ascii="Calibri" w:hAnsi="Calibri" w:cs="Calibri"/>
        </w:rPr>
        <w:t xml:space="preserve"> que garanticen su buen funcionamiento, fiabilidad y operatividad continua. </w:t>
      </w:r>
    </w:p>
    <w:p w:rsidR="00683629" w:rsidRPr="00683629" w:rsidRDefault="00683629" w:rsidP="00111436">
      <w:pPr>
        <w:pStyle w:val="Prrafodelista"/>
        <w:suppressAutoHyphens/>
        <w:spacing w:line="240" w:lineRule="auto"/>
        <w:ind w:left="0"/>
        <w:jc w:val="both"/>
        <w:rPr>
          <w:rFonts w:ascii="Calibri" w:hAnsi="Calibri" w:cs="Calibri"/>
        </w:rPr>
      </w:pPr>
    </w:p>
    <w:p w:rsidR="00683629" w:rsidRPr="00683629" w:rsidRDefault="00683629" w:rsidP="00111436">
      <w:pPr>
        <w:pStyle w:val="Prrafodelista"/>
        <w:suppressAutoHyphens/>
        <w:spacing w:line="240" w:lineRule="auto"/>
        <w:jc w:val="both"/>
        <w:rPr>
          <w:rFonts w:ascii="Calibri" w:hAnsi="Calibri" w:cs="Calibri"/>
        </w:rPr>
      </w:pPr>
      <w:r w:rsidRPr="00683629">
        <w:rPr>
          <w:rFonts w:ascii="Calibri" w:hAnsi="Calibri" w:cs="Calibri"/>
        </w:rPr>
        <w:t xml:space="preserve">El primer objetivo del mantenimiento es evitar o mitigar las consecuencias de los fallos, en este caso de la misma fibra, de los empalmes o fusiones, o mismo de la infraestructura utilizada, ya sean ductos o postes (del tendido eléctrico, telefónico o propio), logrando prevenir las incidencias antes de que estas ocurran. </w:t>
      </w:r>
    </w:p>
    <w:p w:rsidR="00683629" w:rsidRPr="00683629" w:rsidRDefault="00683629" w:rsidP="00111436">
      <w:pPr>
        <w:pStyle w:val="Prrafodelista"/>
        <w:suppressAutoHyphens/>
        <w:spacing w:line="240" w:lineRule="auto"/>
        <w:jc w:val="both"/>
        <w:rPr>
          <w:rFonts w:ascii="Calibri" w:hAnsi="Calibri" w:cs="Calibri"/>
        </w:rPr>
      </w:pPr>
    </w:p>
    <w:p w:rsidR="00683629" w:rsidRDefault="00683629" w:rsidP="00111436">
      <w:pPr>
        <w:pStyle w:val="Prrafodelista"/>
        <w:suppressAutoHyphens/>
        <w:spacing w:line="240" w:lineRule="auto"/>
        <w:jc w:val="both"/>
        <w:rPr>
          <w:rFonts w:ascii="Calibri" w:hAnsi="Calibri" w:cs="Calibri"/>
        </w:rPr>
      </w:pPr>
      <w:r w:rsidRPr="00683629">
        <w:rPr>
          <w:rFonts w:ascii="Calibri" w:hAnsi="Calibri" w:cs="Calibri"/>
        </w:rPr>
        <w:t xml:space="preserve">El mantenimiento preventivo constituye una acción, o serie de acciones necesarias, para alargar la vida de instalaciones y prevenir </w:t>
      </w:r>
      <w:r w:rsidR="00111436" w:rsidRPr="00683629">
        <w:rPr>
          <w:rFonts w:ascii="Calibri" w:hAnsi="Calibri" w:cs="Calibri"/>
        </w:rPr>
        <w:t>la suspensión</w:t>
      </w:r>
      <w:r w:rsidRPr="00683629">
        <w:rPr>
          <w:rFonts w:ascii="Calibri" w:hAnsi="Calibri" w:cs="Calibri"/>
        </w:rPr>
        <w:t xml:space="preserve"> de las actividades laborales por imprevistos. Tiene como propósito planificar en caso de ser necesarios periodos de paralización de trabajo en momentos específicos, para inspeccionar y realizar </w:t>
      </w:r>
      <w:r w:rsidR="00A816B3">
        <w:rPr>
          <w:rFonts w:ascii="Calibri" w:hAnsi="Calibri" w:cs="Calibri"/>
        </w:rPr>
        <w:t>las acciones de mantenimiento</w:t>
      </w:r>
      <w:r w:rsidRPr="00683629">
        <w:rPr>
          <w:rFonts w:ascii="Calibri" w:hAnsi="Calibri" w:cs="Calibri"/>
        </w:rPr>
        <w:t>.</w:t>
      </w:r>
    </w:p>
    <w:p w:rsidR="00111436" w:rsidRPr="00683629" w:rsidRDefault="00111436" w:rsidP="00111436">
      <w:pPr>
        <w:pStyle w:val="Prrafodelista"/>
        <w:suppressAutoHyphens/>
        <w:spacing w:line="240" w:lineRule="auto"/>
        <w:jc w:val="both"/>
        <w:rPr>
          <w:rFonts w:ascii="Calibri" w:hAnsi="Calibri" w:cs="Calibri"/>
          <w:lang w:val="es-ES"/>
        </w:rPr>
      </w:pPr>
    </w:p>
    <w:p w:rsidR="00111436" w:rsidRPr="00683629" w:rsidRDefault="00111436" w:rsidP="00111436">
      <w:pPr>
        <w:pStyle w:val="Prrafodelista"/>
        <w:numPr>
          <w:ilvl w:val="0"/>
          <w:numId w:val="9"/>
        </w:numPr>
        <w:suppressAutoHyphens/>
        <w:spacing w:line="240" w:lineRule="auto"/>
        <w:contextualSpacing w:val="0"/>
        <w:jc w:val="both"/>
        <w:rPr>
          <w:rFonts w:ascii="Calibri" w:hAnsi="Calibri" w:cs="Calibri"/>
          <w:b/>
          <w:u w:val="single"/>
        </w:rPr>
      </w:pPr>
      <w:r w:rsidRPr="00683629">
        <w:rPr>
          <w:rFonts w:ascii="Calibri" w:hAnsi="Calibri" w:cs="Calibri"/>
          <w:b/>
          <w:u w:val="single"/>
        </w:rPr>
        <w:t xml:space="preserve">MANTENIMIENTO CORRECTIVO </w:t>
      </w:r>
    </w:p>
    <w:p w:rsidR="00111436" w:rsidRPr="00683629" w:rsidRDefault="00111436" w:rsidP="00111436">
      <w:pPr>
        <w:pStyle w:val="Prrafodelista"/>
        <w:suppressAutoHyphens/>
        <w:spacing w:line="240" w:lineRule="auto"/>
        <w:ind w:left="0"/>
        <w:jc w:val="both"/>
        <w:rPr>
          <w:rFonts w:ascii="Calibri" w:hAnsi="Calibri" w:cs="Calibri"/>
          <w:b/>
          <w:u w:val="single"/>
        </w:rPr>
      </w:pPr>
    </w:p>
    <w:p w:rsidR="00111436" w:rsidRPr="00683629" w:rsidRDefault="00111436" w:rsidP="00111436">
      <w:pPr>
        <w:pStyle w:val="Prrafodelista"/>
        <w:suppressAutoHyphens/>
        <w:spacing w:line="240" w:lineRule="auto"/>
        <w:jc w:val="both"/>
        <w:rPr>
          <w:rFonts w:ascii="Calibri" w:hAnsi="Calibri" w:cs="Calibri"/>
        </w:rPr>
      </w:pPr>
      <w:r w:rsidRPr="00683629">
        <w:rPr>
          <w:rFonts w:ascii="Calibri" w:hAnsi="Calibri" w:cs="Calibri"/>
        </w:rPr>
        <w:t xml:space="preserve">Las tareas de mantenimiento correctivo se realizarán como respuesta a un aviso de incidencia como resultado de la detección de anomalías en el funcionamiento de la red. Por tanto, se realizarán las operaciones de reparación y acondicionamiento de las instalaciones que resulten necesarias con motivo de la aparición de incidencias, ya sea por avería de las instalaciones, daños por terceros u otras situaciones de mal funcionamiento. </w:t>
      </w:r>
    </w:p>
    <w:p w:rsidR="00111436" w:rsidRDefault="00111436" w:rsidP="00111436">
      <w:pPr>
        <w:pStyle w:val="Prrafodelista"/>
        <w:suppressAutoHyphens/>
        <w:spacing w:line="240" w:lineRule="auto"/>
        <w:jc w:val="both"/>
        <w:rPr>
          <w:rFonts w:ascii="Calibri" w:hAnsi="Calibri" w:cs="Calibri"/>
        </w:rPr>
      </w:pPr>
    </w:p>
    <w:p w:rsidR="00111436" w:rsidRDefault="00111436" w:rsidP="00111436">
      <w:pPr>
        <w:pStyle w:val="Prrafodelista"/>
        <w:suppressAutoHyphens/>
        <w:spacing w:line="240" w:lineRule="auto"/>
        <w:jc w:val="both"/>
        <w:rPr>
          <w:rFonts w:ascii="Calibri" w:hAnsi="Calibri" w:cs="Calibri"/>
        </w:rPr>
      </w:pPr>
      <w:r>
        <w:rPr>
          <w:rFonts w:ascii="Calibri" w:hAnsi="Calibri" w:cs="Calibri"/>
        </w:rPr>
        <w:t xml:space="preserve">En caso de avería (corte en la fibra óptica o situación que puede derivar en un corte de la misma, por </w:t>
      </w:r>
      <w:r w:rsidR="006C1499">
        <w:rPr>
          <w:rFonts w:ascii="Calibri" w:hAnsi="Calibri" w:cs="Calibri"/>
        </w:rPr>
        <w:t>ejemplo,</w:t>
      </w:r>
      <w:r>
        <w:rPr>
          <w:rFonts w:ascii="Calibri" w:hAnsi="Calibri" w:cs="Calibri"/>
        </w:rPr>
        <w:t xml:space="preserve"> la rotura de una canalización o caída de un poste), tanto si esta ha sido comunicada por la DGRP o detectada por el proveedor durante los trabajos de mantenimiento preventivo, el PROVEEDOR pondrá todos los medios a su alcance para resolver dicha avería en el menor periodo </w:t>
      </w:r>
      <w:r w:rsidR="00620C2A">
        <w:rPr>
          <w:rFonts w:ascii="Calibri" w:hAnsi="Calibri" w:cs="Calibri"/>
        </w:rPr>
        <w:t xml:space="preserve">posible y </w:t>
      </w:r>
      <w:r>
        <w:rPr>
          <w:rFonts w:ascii="Calibri" w:hAnsi="Calibri" w:cs="Calibri"/>
        </w:rPr>
        <w:t>no mayor a 72 (setenta y dos) horas.</w:t>
      </w:r>
    </w:p>
    <w:p w:rsidR="006C1499" w:rsidRDefault="006C1499">
      <w:pPr>
        <w:rPr>
          <w:rFonts w:ascii="Calibri" w:hAnsi="Calibri" w:cs="Calibri"/>
        </w:rPr>
      </w:pPr>
    </w:p>
    <w:p w:rsidR="00111436" w:rsidRDefault="00111436" w:rsidP="00111436">
      <w:pPr>
        <w:pStyle w:val="Prrafodelista"/>
        <w:suppressAutoHyphens/>
        <w:spacing w:line="240" w:lineRule="auto"/>
        <w:jc w:val="both"/>
        <w:rPr>
          <w:rFonts w:ascii="Calibri" w:hAnsi="Calibri" w:cs="Calibri"/>
        </w:rPr>
      </w:pPr>
      <w:r w:rsidRPr="00683629">
        <w:rPr>
          <w:rFonts w:ascii="Calibri" w:hAnsi="Calibri" w:cs="Calibri"/>
        </w:rPr>
        <w:t xml:space="preserve">Será responsabilidad del PROVEEDOR el suministro de materiales necesarios a fin de realizar los trabajos que hagan falta, tales como: gestiones ante ANDE, </w:t>
      </w:r>
      <w:r w:rsidRPr="00A16AE1">
        <w:rPr>
          <w:rFonts w:ascii="Calibri" w:hAnsi="Calibri" w:cs="Calibri"/>
        </w:rPr>
        <w:t>COPACO y otros dueños (o responsables) de</w:t>
      </w:r>
      <w:r w:rsidRPr="00683629">
        <w:rPr>
          <w:rFonts w:ascii="Calibri" w:hAnsi="Calibri" w:cs="Calibri"/>
        </w:rPr>
        <w:t xml:space="preserve"> los postes o columnas del tendido eléctrico, así como los ductos utilizados, conectores, fusionadores, patchcord, fibra </w:t>
      </w:r>
      <w:r w:rsidRPr="00D27F5C">
        <w:rPr>
          <w:rFonts w:ascii="Calibri" w:hAnsi="Calibri" w:cs="Calibri"/>
        </w:rPr>
        <w:t>óptica de igual características a la utilizada, conectores de cualquier tipo, cajas de empalme</w:t>
      </w:r>
      <w:r w:rsidR="00D27F5C" w:rsidRPr="00D27F5C">
        <w:rPr>
          <w:rFonts w:ascii="Calibri" w:hAnsi="Calibri" w:cs="Calibri"/>
        </w:rPr>
        <w:t>;</w:t>
      </w:r>
      <w:r w:rsidRPr="00D27F5C">
        <w:rPr>
          <w:rFonts w:ascii="Calibri" w:hAnsi="Calibri" w:cs="Calibri"/>
        </w:rPr>
        <w:t xml:space="preserve"> sin</w:t>
      </w:r>
      <w:r w:rsidRPr="00683629">
        <w:rPr>
          <w:rFonts w:ascii="Calibri" w:hAnsi="Calibri" w:cs="Calibri"/>
        </w:rPr>
        <w:t xml:space="preserve"> excluir otros. Así como, de cualquier obra </w:t>
      </w:r>
      <w:r w:rsidRPr="00683629">
        <w:rPr>
          <w:rFonts w:ascii="Calibri" w:hAnsi="Calibri" w:cs="Calibri"/>
        </w:rPr>
        <w:lastRenderedPageBreak/>
        <w:t>civil que el trabajo de reparación lo demande y</w:t>
      </w:r>
      <w:r w:rsidR="00116899">
        <w:rPr>
          <w:rFonts w:ascii="Calibri" w:hAnsi="Calibri" w:cs="Calibri"/>
        </w:rPr>
        <w:t xml:space="preserve"> ante quien corresponda para </w:t>
      </w:r>
      <w:r w:rsidRPr="00683629">
        <w:rPr>
          <w:rFonts w:ascii="Calibri" w:hAnsi="Calibri" w:cs="Calibri"/>
        </w:rPr>
        <w:t xml:space="preserve">la reparación </w:t>
      </w:r>
      <w:r w:rsidR="00116899">
        <w:rPr>
          <w:rFonts w:ascii="Calibri" w:hAnsi="Calibri" w:cs="Calibri"/>
        </w:rPr>
        <w:t>necesaria</w:t>
      </w:r>
      <w:r w:rsidRPr="00683629">
        <w:rPr>
          <w:rFonts w:ascii="Calibri" w:hAnsi="Calibri" w:cs="Calibri"/>
        </w:rPr>
        <w:t xml:space="preserve">. </w:t>
      </w:r>
    </w:p>
    <w:p w:rsidR="00E842D0" w:rsidRDefault="00E842D0" w:rsidP="00111436">
      <w:pPr>
        <w:pStyle w:val="Prrafodelista"/>
        <w:suppressAutoHyphens/>
        <w:spacing w:line="240" w:lineRule="auto"/>
        <w:jc w:val="both"/>
        <w:rPr>
          <w:rFonts w:ascii="Calibri" w:hAnsi="Calibri" w:cs="Calibri"/>
        </w:rPr>
      </w:pPr>
    </w:p>
    <w:p w:rsidR="00E842D0" w:rsidRPr="00683629" w:rsidRDefault="00E842D0" w:rsidP="00E842D0">
      <w:pPr>
        <w:pStyle w:val="Prrafodelista"/>
        <w:suppressAutoHyphens/>
        <w:spacing w:line="240" w:lineRule="auto"/>
        <w:jc w:val="both"/>
        <w:rPr>
          <w:rFonts w:ascii="Calibri" w:hAnsi="Calibri" w:cs="Calibri"/>
        </w:rPr>
      </w:pPr>
      <w:r w:rsidRPr="00683629">
        <w:rPr>
          <w:rFonts w:ascii="Calibri" w:hAnsi="Calibri" w:cs="Calibri"/>
        </w:rPr>
        <w:t xml:space="preserve">En caso que se requiera la realización de actividades “in situ” sobre la red de fibra óptica, el tiempo contado a partir de la notificación de la necesidad de dicha actuación al PROVEEDOR por parte de la DGRP hasta el inicio de las reparaciones o tareas a realizar “in situ”, no debe sobrepasar las 2 (dos) horas desde el reclamo pertinente con el personal de contacto señalado por el PROVEEDOR. </w:t>
      </w:r>
    </w:p>
    <w:p w:rsidR="00E842D0" w:rsidRDefault="00E842D0" w:rsidP="00111436">
      <w:pPr>
        <w:pStyle w:val="Prrafodelista"/>
        <w:suppressAutoHyphens/>
        <w:spacing w:line="240" w:lineRule="auto"/>
        <w:jc w:val="both"/>
        <w:rPr>
          <w:rFonts w:ascii="Calibri" w:hAnsi="Calibri" w:cs="Calibri"/>
        </w:rPr>
      </w:pPr>
    </w:p>
    <w:p w:rsidR="00CE2DF5" w:rsidRPr="00CE2DF5" w:rsidRDefault="00CE2DF5" w:rsidP="00CE2DF5">
      <w:pPr>
        <w:pStyle w:val="Prrafodelista"/>
        <w:suppressAutoHyphens/>
        <w:spacing w:line="240" w:lineRule="auto"/>
        <w:jc w:val="both"/>
        <w:rPr>
          <w:rFonts w:ascii="Calibri" w:hAnsi="Calibri" w:cs="Calibri"/>
        </w:rPr>
      </w:pPr>
      <w:r w:rsidRPr="00CE2DF5">
        <w:rPr>
          <w:rFonts w:ascii="Calibri" w:hAnsi="Calibri" w:cs="Calibri"/>
        </w:rPr>
        <w:t xml:space="preserve">Tiempo máximo de resolución de un problema de corte de la señal para el restablecimiento del servicio: </w:t>
      </w:r>
      <w:r w:rsidR="00E7335A">
        <w:rPr>
          <w:rFonts w:ascii="Calibri" w:hAnsi="Calibri" w:cs="Calibri"/>
        </w:rPr>
        <w:t>3 (tres) días corridos</w:t>
      </w:r>
      <w:r w:rsidRPr="00CE2DF5">
        <w:rPr>
          <w:rFonts w:ascii="Calibri" w:hAnsi="Calibri" w:cs="Calibri"/>
        </w:rPr>
        <w:t xml:space="preserve">, toda vez que la resolución no implique un paso intermedio a ser realizado por otras instituciones (COPACO, ESSAP, ANDE, </w:t>
      </w:r>
      <w:r w:rsidR="0010339E">
        <w:rPr>
          <w:rFonts w:ascii="Calibri" w:hAnsi="Calibri" w:cs="Calibri"/>
          <w:lang w:val="es-ES"/>
        </w:rPr>
        <w:t>y/</w:t>
      </w:r>
      <w:r w:rsidR="0010339E" w:rsidRPr="00A16AE1">
        <w:rPr>
          <w:rFonts w:ascii="Calibri" w:hAnsi="Calibri" w:cs="Calibri"/>
          <w:lang w:val="es-ES"/>
        </w:rPr>
        <w:t xml:space="preserve">o </w:t>
      </w:r>
      <w:r w:rsidR="0010339E" w:rsidRPr="00A16AE1">
        <w:rPr>
          <w:rFonts w:ascii="Calibri" w:hAnsi="Calibri" w:cs="Calibri"/>
        </w:rPr>
        <w:t>cualquier otra empresa o Ente, ante la cual deban hacer algún trámite</w:t>
      </w:r>
      <w:r w:rsidR="0010339E" w:rsidRPr="00A16AE1">
        <w:rPr>
          <w:rFonts w:ascii="Calibri" w:hAnsi="Calibri" w:cs="Calibri"/>
          <w:lang w:val="es-ES"/>
        </w:rPr>
        <w:t>.)</w:t>
      </w:r>
      <w:r w:rsidR="0010339E">
        <w:rPr>
          <w:rFonts w:ascii="Calibri" w:hAnsi="Calibri" w:cs="Calibri"/>
          <w:lang w:val="es-ES"/>
        </w:rPr>
        <w:t xml:space="preserve">. </w:t>
      </w:r>
      <w:r w:rsidR="00A930DF">
        <w:rPr>
          <w:rFonts w:ascii="Calibri" w:hAnsi="Calibri" w:cs="Calibri"/>
        </w:rPr>
        <w:t xml:space="preserve">En estos casos, la “Contratada” dispondrá de </w:t>
      </w:r>
      <w:r w:rsidR="00E7335A" w:rsidRPr="00E7335A">
        <w:rPr>
          <w:rFonts w:ascii="Calibri" w:hAnsi="Calibri" w:cs="Calibri"/>
          <w:lang w:val="es-PY"/>
        </w:rPr>
        <w:t>1 (un) día hábil</w:t>
      </w:r>
      <w:r w:rsidR="00A930DF">
        <w:rPr>
          <w:rFonts w:ascii="Calibri" w:hAnsi="Calibri" w:cs="Calibri"/>
        </w:rPr>
        <w:t xml:space="preserve"> para presentar ante </w:t>
      </w:r>
      <w:r w:rsidR="00A930DF" w:rsidRPr="00A930DF">
        <w:rPr>
          <w:rFonts w:ascii="Calibri" w:hAnsi="Calibri" w:cs="Calibri"/>
        </w:rPr>
        <w:t xml:space="preserve">el responsable (COPACO, ESSAP, ANDE </w:t>
      </w:r>
      <w:r w:rsidR="0010339E">
        <w:rPr>
          <w:rFonts w:ascii="Calibri" w:hAnsi="Calibri" w:cs="Calibri"/>
          <w:lang w:val="es-ES"/>
        </w:rPr>
        <w:t>y/</w:t>
      </w:r>
      <w:r w:rsidR="0010339E" w:rsidRPr="00A16AE1">
        <w:rPr>
          <w:rFonts w:ascii="Calibri" w:hAnsi="Calibri" w:cs="Calibri"/>
          <w:lang w:val="es-ES"/>
        </w:rPr>
        <w:t xml:space="preserve">o </w:t>
      </w:r>
      <w:r w:rsidR="0010339E" w:rsidRPr="00A16AE1">
        <w:rPr>
          <w:rFonts w:ascii="Calibri" w:hAnsi="Calibri" w:cs="Calibri"/>
        </w:rPr>
        <w:t>cualquier otra empresa o Ente, ante la cual deban hacer algún trámite</w:t>
      </w:r>
      <w:r w:rsidR="0010339E" w:rsidRPr="00A16AE1">
        <w:rPr>
          <w:rFonts w:ascii="Calibri" w:hAnsi="Calibri" w:cs="Calibri"/>
          <w:lang w:val="es-ES"/>
        </w:rPr>
        <w:t>.)</w:t>
      </w:r>
      <w:r w:rsidR="0010339E">
        <w:rPr>
          <w:rFonts w:ascii="Calibri" w:hAnsi="Calibri" w:cs="Calibri"/>
          <w:lang w:val="es-ES"/>
        </w:rPr>
        <w:t xml:space="preserve"> </w:t>
      </w:r>
      <w:r w:rsidR="00A930DF" w:rsidRPr="00A930DF">
        <w:rPr>
          <w:rFonts w:ascii="Calibri" w:hAnsi="Calibri" w:cs="Calibri"/>
        </w:rPr>
        <w:t>el pedido de asignación de un fiscalizador.</w:t>
      </w:r>
      <w:r w:rsidR="00A930DF">
        <w:rPr>
          <w:rFonts w:ascii="Calibri" w:hAnsi="Calibri" w:cs="Calibri"/>
        </w:rPr>
        <w:t xml:space="preserve"> </w:t>
      </w:r>
      <w:r w:rsidR="00A930DF" w:rsidRPr="00A930DF">
        <w:rPr>
          <w:rFonts w:ascii="Calibri" w:hAnsi="Calibri" w:cs="Calibri"/>
        </w:rPr>
        <w:t>Una copia de dicho pedido (con el número de mesa de entrada correspondiente) deberá ser enviada a la DGRP,</w:t>
      </w:r>
      <w:r w:rsidR="00A930DF">
        <w:rPr>
          <w:rFonts w:ascii="Calibri" w:hAnsi="Calibri" w:cs="Calibri"/>
        </w:rPr>
        <w:t xml:space="preserve"> inicialmente por correo electrónico y luego de manera impresa.</w:t>
      </w:r>
      <w:r w:rsidR="007E66D1">
        <w:rPr>
          <w:rFonts w:ascii="Calibri" w:hAnsi="Calibri" w:cs="Calibri"/>
        </w:rPr>
        <w:t xml:space="preserve"> Se requiere que el PROVEEDOR realice un seguimiento a esa solicitud presentada y que informe a la DGRP del estado de la misma cada </w:t>
      </w:r>
      <w:r w:rsidR="00E7335A">
        <w:rPr>
          <w:rFonts w:ascii="Calibri" w:hAnsi="Calibri" w:cs="Calibri"/>
        </w:rPr>
        <w:t>2 (dos) días hábiles</w:t>
      </w:r>
      <w:r w:rsidR="007E66D1">
        <w:rPr>
          <w:rFonts w:ascii="Calibri" w:hAnsi="Calibri" w:cs="Calibri"/>
        </w:rPr>
        <w:t xml:space="preserve"> como máximo. Una vez que la Institución responsable de la infraestructura involucrada, sea COPACO, ANDE </w:t>
      </w:r>
      <w:r w:rsidR="0010339E">
        <w:rPr>
          <w:rFonts w:ascii="Calibri" w:hAnsi="Calibri" w:cs="Calibri"/>
          <w:lang w:val="es-ES"/>
        </w:rPr>
        <w:t>y/</w:t>
      </w:r>
      <w:r w:rsidR="0010339E" w:rsidRPr="00A16AE1">
        <w:rPr>
          <w:rFonts w:ascii="Calibri" w:hAnsi="Calibri" w:cs="Calibri"/>
          <w:lang w:val="es-ES"/>
        </w:rPr>
        <w:t xml:space="preserve">o </w:t>
      </w:r>
      <w:r w:rsidR="0010339E" w:rsidRPr="00A16AE1">
        <w:rPr>
          <w:rFonts w:ascii="Calibri" w:hAnsi="Calibri" w:cs="Calibri"/>
        </w:rPr>
        <w:t>cualquier otra empresa o Ente, ante la cual deban hacer algún trámite</w:t>
      </w:r>
      <w:r w:rsidR="0010339E" w:rsidRPr="00A16AE1">
        <w:rPr>
          <w:rFonts w:ascii="Calibri" w:hAnsi="Calibri" w:cs="Calibri"/>
          <w:lang w:val="es-ES"/>
        </w:rPr>
        <w:t>.</w:t>
      </w:r>
      <w:r w:rsidR="0010339E">
        <w:rPr>
          <w:rFonts w:ascii="Calibri" w:hAnsi="Calibri" w:cs="Calibri"/>
          <w:lang w:val="es-ES"/>
        </w:rPr>
        <w:t>,</w:t>
      </w:r>
      <w:r w:rsidR="007E66D1">
        <w:rPr>
          <w:rFonts w:ascii="Calibri" w:hAnsi="Calibri" w:cs="Calibri"/>
        </w:rPr>
        <w:t xml:space="preserve"> haya asignado un fiscalizador de las obras que se deben llevar a cabo, EL PROVEEDOR dispondrá de 72 (setenta y dos) horas para el restablecimiento de la señal.</w:t>
      </w:r>
    </w:p>
    <w:p w:rsidR="00CE2DF5" w:rsidRPr="00683629" w:rsidRDefault="00CE2DF5" w:rsidP="00111436">
      <w:pPr>
        <w:pStyle w:val="Prrafodelista"/>
        <w:suppressAutoHyphens/>
        <w:spacing w:line="240" w:lineRule="auto"/>
        <w:jc w:val="both"/>
        <w:rPr>
          <w:rFonts w:ascii="Calibri" w:hAnsi="Calibri" w:cs="Calibri"/>
        </w:rPr>
      </w:pPr>
    </w:p>
    <w:p w:rsidR="004E115D" w:rsidRPr="004E115D" w:rsidRDefault="004E115D" w:rsidP="004E115D">
      <w:pPr>
        <w:pStyle w:val="Prrafodelista"/>
        <w:suppressAutoHyphens/>
        <w:rPr>
          <w:rFonts w:ascii="Calibri" w:hAnsi="Calibri" w:cs="Calibri"/>
          <w:lang w:val="es-PY"/>
        </w:rPr>
      </w:pPr>
      <w:r w:rsidRPr="004E115D">
        <w:rPr>
          <w:rFonts w:ascii="Calibri" w:hAnsi="Calibri" w:cs="Calibri"/>
          <w:lang w:val="es-PY"/>
        </w:rPr>
        <w:t>Entrega de Inform</w:t>
      </w:r>
      <w:r w:rsidR="004C03CD">
        <w:rPr>
          <w:rFonts w:ascii="Calibri" w:hAnsi="Calibri" w:cs="Calibri"/>
          <w:lang w:val="es-PY"/>
        </w:rPr>
        <w:t>e: 1 (un) día hábil posterior a</w:t>
      </w:r>
      <w:r w:rsidR="00F90BE5">
        <w:rPr>
          <w:rFonts w:ascii="Calibri" w:hAnsi="Calibri" w:cs="Calibri"/>
          <w:lang w:val="es-PY"/>
        </w:rPr>
        <w:t xml:space="preserve"> la realización de los trabajos.</w:t>
      </w:r>
    </w:p>
    <w:p w:rsidR="00111436" w:rsidRDefault="00111436" w:rsidP="00111436">
      <w:pPr>
        <w:pStyle w:val="Prrafodelista"/>
        <w:suppressAutoHyphens/>
        <w:spacing w:line="240" w:lineRule="auto"/>
        <w:jc w:val="both"/>
        <w:rPr>
          <w:rFonts w:ascii="Calibri" w:hAnsi="Calibri" w:cs="Calibri"/>
        </w:rPr>
      </w:pPr>
    </w:p>
    <w:p w:rsidR="00CE2DF5" w:rsidRDefault="00116547" w:rsidP="00111436">
      <w:pPr>
        <w:pStyle w:val="Prrafodelista"/>
        <w:suppressAutoHyphens/>
        <w:spacing w:line="240" w:lineRule="auto"/>
        <w:jc w:val="both"/>
        <w:rPr>
          <w:rFonts w:ascii="Calibri" w:hAnsi="Calibri" w:cs="Calibri"/>
        </w:rPr>
      </w:pPr>
      <w:r>
        <w:rPr>
          <w:rFonts w:ascii="Calibri" w:hAnsi="Calibri" w:cs="Calibri"/>
        </w:rPr>
        <w:t>Asimismo, dispondrá para ello, por su cuenta y costo a lo largo del contrato, de un stock con los elementos y en la cantidad que considere necesario para mantener el servicio operativo y con la menor cantidad de interrupciones.</w:t>
      </w:r>
    </w:p>
    <w:p w:rsidR="00642444" w:rsidRPr="00683629" w:rsidRDefault="00642444" w:rsidP="00642444">
      <w:pPr>
        <w:pStyle w:val="Prrafodelista"/>
        <w:suppressAutoHyphens/>
        <w:spacing w:line="240" w:lineRule="auto"/>
        <w:jc w:val="both"/>
        <w:rPr>
          <w:rFonts w:ascii="Calibri" w:hAnsi="Calibri" w:cs="Calibri"/>
        </w:rPr>
      </w:pPr>
    </w:p>
    <w:p w:rsidR="00642444" w:rsidRPr="00683629" w:rsidRDefault="00642444" w:rsidP="00642444">
      <w:pPr>
        <w:pStyle w:val="Prrafodelista"/>
        <w:suppressAutoHyphens/>
        <w:spacing w:line="240" w:lineRule="auto"/>
        <w:jc w:val="both"/>
        <w:rPr>
          <w:rFonts w:ascii="Calibri" w:hAnsi="Calibri" w:cs="Calibri"/>
        </w:rPr>
      </w:pPr>
      <w:r w:rsidRPr="00683629">
        <w:rPr>
          <w:rFonts w:ascii="Calibri" w:hAnsi="Calibri" w:cs="Calibri"/>
        </w:rPr>
        <w:t xml:space="preserve">La Convocante queda libre de los gastos necesarios que impliquen el presentar documentación, realizar gestiones, etc., que deben efectuarse para obtener la aprobación de la Administración Nacional de Electricidad (ANDE), la Compañía Paraguaya de Comunicaciones (COPACO) u otra institución de carácter público o privado para la provisión de los servicios objeto de esta licitación. </w:t>
      </w:r>
    </w:p>
    <w:p w:rsidR="00642444" w:rsidRPr="00683629" w:rsidRDefault="00642444" w:rsidP="00642444">
      <w:pPr>
        <w:pStyle w:val="Prrafodelista"/>
        <w:suppressAutoHyphens/>
        <w:spacing w:line="240" w:lineRule="auto"/>
        <w:jc w:val="both"/>
        <w:rPr>
          <w:rFonts w:ascii="Calibri" w:hAnsi="Calibri" w:cs="Calibri"/>
        </w:rPr>
      </w:pPr>
    </w:p>
    <w:p w:rsidR="00642444" w:rsidRDefault="00642444" w:rsidP="00642444">
      <w:pPr>
        <w:pStyle w:val="Prrafodelista"/>
        <w:suppressAutoHyphens/>
        <w:spacing w:line="240" w:lineRule="auto"/>
        <w:jc w:val="both"/>
        <w:rPr>
          <w:rFonts w:ascii="Calibri" w:hAnsi="Calibri" w:cs="Calibri"/>
        </w:rPr>
      </w:pPr>
      <w:r w:rsidRPr="00683629">
        <w:rPr>
          <w:rFonts w:ascii="Calibri" w:hAnsi="Calibri" w:cs="Calibri"/>
        </w:rPr>
        <w:t xml:space="preserve">El </w:t>
      </w:r>
      <w:r w:rsidR="00C92DBA">
        <w:rPr>
          <w:rFonts w:ascii="Calibri" w:hAnsi="Calibri" w:cs="Calibri"/>
        </w:rPr>
        <w:t>Proveedor</w:t>
      </w:r>
      <w:r w:rsidRPr="00683629">
        <w:rPr>
          <w:rFonts w:ascii="Calibri" w:hAnsi="Calibri" w:cs="Calibri"/>
        </w:rPr>
        <w:t xml:space="preserve"> deberá prestar el servicio preventivo, correctivo: insumos, mano de obra y todo elemento que garantice el perfecto y continuo funcionamiento de los enlaces, objeto del mantenimiento descrito. </w:t>
      </w:r>
      <w:r>
        <w:rPr>
          <w:rFonts w:ascii="Calibri" w:hAnsi="Calibri" w:cs="Calibri"/>
        </w:rPr>
        <w:t>El soporte técnico del oferente deberá estar acorde a la importancia y calidad de las prestaciones solicitadas, para lo cual se deberá demostrar capacidad para realizar el trabajo, previa presentación de documentos que así lo acrediten.</w:t>
      </w:r>
    </w:p>
    <w:p w:rsidR="00B541E4" w:rsidRDefault="00B541E4">
      <w:pPr>
        <w:rPr>
          <w:rFonts w:ascii="Calibri" w:hAnsi="Calibri" w:cs="Calibri"/>
        </w:rPr>
      </w:pPr>
      <w:r>
        <w:rPr>
          <w:rFonts w:ascii="Calibri" w:hAnsi="Calibri" w:cs="Calibri"/>
        </w:rPr>
        <w:br w:type="page"/>
      </w:r>
    </w:p>
    <w:p w:rsidR="009E55F5" w:rsidRPr="00683629" w:rsidRDefault="009E55F5" w:rsidP="009E55F5">
      <w:pPr>
        <w:pStyle w:val="Prrafodelista"/>
        <w:suppressAutoHyphens/>
        <w:spacing w:line="240" w:lineRule="auto"/>
        <w:jc w:val="both"/>
        <w:rPr>
          <w:rFonts w:ascii="Calibri" w:hAnsi="Calibri" w:cs="Calibri"/>
          <w:b/>
        </w:rPr>
      </w:pPr>
      <w:r w:rsidRPr="00683629">
        <w:rPr>
          <w:rFonts w:ascii="Calibri" w:hAnsi="Calibri" w:cs="Calibri"/>
          <w:b/>
        </w:rPr>
        <w:lastRenderedPageBreak/>
        <w:t>DETALLES DE</w:t>
      </w:r>
      <w:r>
        <w:rPr>
          <w:rFonts w:ascii="Calibri" w:hAnsi="Calibri" w:cs="Calibri"/>
          <w:b/>
        </w:rPr>
        <w:t xml:space="preserve"> </w:t>
      </w:r>
      <w:r w:rsidRPr="00683629">
        <w:rPr>
          <w:rFonts w:ascii="Calibri" w:hAnsi="Calibri" w:cs="Calibri"/>
          <w:b/>
        </w:rPr>
        <w:t>L</w:t>
      </w:r>
      <w:r>
        <w:rPr>
          <w:rFonts w:ascii="Calibri" w:hAnsi="Calibri" w:cs="Calibri"/>
          <w:b/>
        </w:rPr>
        <w:t>OS</w:t>
      </w:r>
      <w:r w:rsidRPr="00683629">
        <w:rPr>
          <w:rFonts w:ascii="Calibri" w:hAnsi="Calibri" w:cs="Calibri"/>
          <w:b/>
        </w:rPr>
        <w:t xml:space="preserve"> SERVICIO</w:t>
      </w:r>
      <w:r>
        <w:rPr>
          <w:rFonts w:ascii="Calibri" w:hAnsi="Calibri" w:cs="Calibri"/>
          <w:b/>
        </w:rPr>
        <w:t>S</w:t>
      </w:r>
    </w:p>
    <w:p w:rsidR="00766E74" w:rsidRPr="00683629" w:rsidRDefault="00766E74" w:rsidP="00642444">
      <w:pPr>
        <w:pStyle w:val="Prrafodelista"/>
        <w:suppressAutoHyphens/>
        <w:spacing w:line="240" w:lineRule="auto"/>
        <w:jc w:val="both"/>
        <w:rPr>
          <w:rFonts w:ascii="Calibri" w:hAnsi="Calibri" w:cs="Calibri"/>
        </w:rPr>
      </w:pPr>
    </w:p>
    <w:p w:rsidR="006C1499" w:rsidRPr="006C1499" w:rsidRDefault="009E55F5" w:rsidP="00111436">
      <w:pPr>
        <w:pStyle w:val="Prrafodelista"/>
        <w:suppressAutoHyphens/>
        <w:spacing w:line="240" w:lineRule="auto"/>
        <w:jc w:val="both"/>
        <w:rPr>
          <w:rFonts w:ascii="Calibri" w:hAnsi="Calibri" w:cs="Calibri"/>
          <w:b/>
        </w:rPr>
      </w:pPr>
      <w:r w:rsidRPr="009E55F5">
        <w:rPr>
          <w:rFonts w:ascii="Calibri" w:hAnsi="Calibri" w:cs="Calibri"/>
          <w:b/>
        </w:rPr>
        <w:t>MANTENIMIENTO PREVENTIVO</w:t>
      </w:r>
    </w:p>
    <w:p w:rsidR="00683629" w:rsidRPr="00111436" w:rsidRDefault="00683629" w:rsidP="00111436">
      <w:pPr>
        <w:pStyle w:val="SectionVIHeader"/>
        <w:numPr>
          <w:ilvl w:val="1"/>
          <w:numId w:val="10"/>
        </w:numPr>
        <w:spacing w:before="0" w:after="0" w:line="240" w:lineRule="auto"/>
        <w:ind w:left="709" w:firstLine="0"/>
        <w:jc w:val="both"/>
        <w:rPr>
          <w:rFonts w:ascii="Calibri" w:hAnsi="Calibri" w:cs="Calibri"/>
          <w:sz w:val="22"/>
          <w:szCs w:val="22"/>
          <w:lang w:val="es-ES"/>
        </w:rPr>
      </w:pPr>
      <w:r w:rsidRPr="00111436">
        <w:rPr>
          <w:rFonts w:ascii="Calibri" w:hAnsi="Calibri" w:cs="Calibri"/>
          <w:sz w:val="22"/>
          <w:szCs w:val="22"/>
          <w:lang w:val="es-ES"/>
        </w:rPr>
        <w:t>RECORRIDO DEL TENDIDO DE FIBRA.</w:t>
      </w:r>
    </w:p>
    <w:p w:rsidR="00683629" w:rsidRPr="00683629" w:rsidRDefault="00683629" w:rsidP="00111436">
      <w:pPr>
        <w:pStyle w:val="SectionVIHeader"/>
        <w:spacing w:before="0" w:after="0" w:line="240" w:lineRule="auto"/>
        <w:ind w:left="360"/>
        <w:jc w:val="both"/>
        <w:rPr>
          <w:rFonts w:ascii="Calibri" w:hAnsi="Calibri" w:cs="Calibri"/>
          <w:b w:val="0"/>
          <w:sz w:val="22"/>
          <w:szCs w:val="22"/>
          <w:lang w:val="es-ES"/>
        </w:rPr>
      </w:pPr>
    </w:p>
    <w:p w:rsidR="00683629" w:rsidRDefault="00683629" w:rsidP="00111436">
      <w:pPr>
        <w:pStyle w:val="SectionVIHeader"/>
        <w:spacing w:before="0" w:after="0" w:line="240" w:lineRule="auto"/>
        <w:ind w:left="709"/>
        <w:jc w:val="both"/>
        <w:rPr>
          <w:rFonts w:ascii="Calibri" w:hAnsi="Calibri" w:cs="Calibri"/>
          <w:b w:val="0"/>
          <w:sz w:val="22"/>
          <w:szCs w:val="22"/>
          <w:lang w:val="es-ES"/>
        </w:rPr>
      </w:pPr>
      <w:r w:rsidRPr="00683629">
        <w:rPr>
          <w:rFonts w:ascii="Calibri" w:hAnsi="Calibri" w:cs="Calibri"/>
          <w:b w:val="0"/>
          <w:sz w:val="22"/>
          <w:szCs w:val="22"/>
          <w:lang w:val="es-ES"/>
        </w:rPr>
        <w:t xml:space="preserve">El Proveedor adjudicado deberá realizar estimativamente 1 (UN) recorrido cuatrimestral de todo el tendido indicado en los planos adjuntos o cuando “La contratante” así lo requiriese verificando los postes utilizados, los empalmes y fusiones de fibra –externas- existentes, así como el estado del etiquetado de los cables. Así también, deberá verificar árboles y ramas que pudieran eventualmente dañar la fibra óptica de tendido y que pudiera provocar un corte en la misma, en caso de encontrarse </w:t>
      </w:r>
      <w:r w:rsidR="004F1D8A" w:rsidRPr="00683629">
        <w:rPr>
          <w:rFonts w:ascii="Calibri" w:hAnsi="Calibri" w:cs="Calibri"/>
          <w:b w:val="0"/>
          <w:sz w:val="22"/>
          <w:szCs w:val="22"/>
          <w:lang w:val="es-ES"/>
        </w:rPr>
        <w:t>esta</w:t>
      </w:r>
      <w:r w:rsidRPr="00683629">
        <w:rPr>
          <w:rFonts w:ascii="Calibri" w:hAnsi="Calibri" w:cs="Calibri"/>
          <w:b w:val="0"/>
          <w:sz w:val="22"/>
          <w:szCs w:val="22"/>
          <w:lang w:val="es-ES"/>
        </w:rPr>
        <w:t xml:space="preserve"> situación, “EL PROVEEDOR” deberá realizar el procedimiento correspondiente a fin de evitar que la fibra sea dañada.</w:t>
      </w:r>
    </w:p>
    <w:p w:rsidR="00F067C5" w:rsidRPr="00683629" w:rsidRDefault="00F067C5" w:rsidP="00111436">
      <w:pPr>
        <w:pStyle w:val="SectionVIHeader"/>
        <w:spacing w:before="0" w:after="0" w:line="240" w:lineRule="auto"/>
        <w:ind w:left="709"/>
        <w:jc w:val="both"/>
        <w:rPr>
          <w:rFonts w:ascii="Calibri" w:hAnsi="Calibri" w:cs="Calibri"/>
          <w:b w:val="0"/>
          <w:sz w:val="22"/>
          <w:szCs w:val="22"/>
          <w:lang w:val="es-ES"/>
        </w:rPr>
      </w:pPr>
    </w:p>
    <w:p w:rsidR="00683629" w:rsidRPr="00683629" w:rsidRDefault="00683629" w:rsidP="00111436">
      <w:pPr>
        <w:pStyle w:val="SectionVIHeader"/>
        <w:spacing w:before="0" w:after="0" w:line="240" w:lineRule="auto"/>
        <w:ind w:left="709"/>
        <w:jc w:val="both"/>
        <w:rPr>
          <w:rFonts w:ascii="Calibri" w:hAnsi="Calibri" w:cs="Calibri"/>
          <w:b w:val="0"/>
          <w:sz w:val="22"/>
          <w:szCs w:val="22"/>
          <w:lang w:val="es-ES"/>
        </w:rPr>
      </w:pPr>
      <w:r w:rsidRPr="00683629">
        <w:rPr>
          <w:rFonts w:ascii="Calibri" w:hAnsi="Calibri" w:cs="Calibri"/>
          <w:b w:val="0"/>
          <w:sz w:val="22"/>
          <w:szCs w:val="22"/>
          <w:lang w:val="es-ES"/>
        </w:rPr>
        <w:t xml:space="preserve">Los recorridos se deben realizar en un plazo de 5 (CINCO) días hábiles de haber recibido la Orden de Servicio, emitida por la contratante. Al final del recorrido, “EL PROVEEDOR” entregará un informe a la </w:t>
      </w:r>
      <w:r w:rsidR="00C92DBA">
        <w:rPr>
          <w:rFonts w:ascii="Calibri" w:hAnsi="Calibri" w:cs="Calibri"/>
          <w:b w:val="0"/>
          <w:sz w:val="22"/>
          <w:szCs w:val="22"/>
          <w:lang w:val="es-ES"/>
        </w:rPr>
        <w:t>Contratante</w:t>
      </w:r>
      <w:r w:rsidRPr="00683629">
        <w:rPr>
          <w:rFonts w:ascii="Calibri" w:hAnsi="Calibri" w:cs="Calibri"/>
          <w:b w:val="0"/>
          <w:sz w:val="22"/>
          <w:szCs w:val="22"/>
          <w:lang w:val="es-ES"/>
        </w:rPr>
        <w:t>, el cual servirá para determinar los posibles trabajos correctivos que pudieran ser necesarios. Dicho informe debe ser presentado en un plazo no mayor a 1 (UN) día hábil posterior al vencimiento del plazo establecido para el recorrido del tendido de fibra, y deberá contar mínimamente con los siguientes datos:</w:t>
      </w:r>
    </w:p>
    <w:p w:rsidR="00683629" w:rsidRPr="00683629" w:rsidRDefault="00683629" w:rsidP="00111436">
      <w:pPr>
        <w:pStyle w:val="SectionVIHeader"/>
        <w:spacing w:before="0" w:after="0" w:line="240" w:lineRule="auto"/>
        <w:ind w:left="360"/>
        <w:jc w:val="both"/>
        <w:rPr>
          <w:rFonts w:ascii="Calibri" w:hAnsi="Calibri" w:cs="Calibri"/>
          <w:b w:val="0"/>
          <w:sz w:val="22"/>
          <w:szCs w:val="22"/>
          <w:lang w:val="es-ES"/>
        </w:rPr>
      </w:pP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Trabajos y verificaciones realizados.</w:t>
      </w: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Estado en que se encuentre el tendido y que pudiere afectar –negativamente- al enlace, objeto de este contrato.</w:t>
      </w: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Estado de las columnas (caídas, rotas, con fisura</w:t>
      </w:r>
      <w:r w:rsidRPr="00A16AE1">
        <w:rPr>
          <w:rFonts w:ascii="Calibri" w:hAnsi="Calibri" w:cs="Calibri"/>
          <w:b w:val="0"/>
          <w:sz w:val="22"/>
          <w:szCs w:val="22"/>
          <w:lang w:val="es-ES"/>
        </w:rPr>
        <w:t>s</w:t>
      </w:r>
      <w:r w:rsidR="0010339E">
        <w:rPr>
          <w:rFonts w:ascii="Calibri" w:hAnsi="Calibri" w:cs="Calibri"/>
          <w:b w:val="0"/>
          <w:sz w:val="22"/>
          <w:szCs w:val="22"/>
          <w:lang w:val="es-ES"/>
        </w:rPr>
        <w:t xml:space="preserve"> o </w:t>
      </w:r>
      <w:r w:rsidR="00E56A09" w:rsidRPr="00E56A09">
        <w:rPr>
          <w:rFonts w:ascii="Calibri" w:hAnsi="Calibri" w:cs="Calibri"/>
          <w:b w:val="0"/>
          <w:sz w:val="22"/>
          <w:szCs w:val="22"/>
          <w:lang w:val="es"/>
        </w:rPr>
        <w:t>cualquier otra situación anómala que pueda presentar una columna</w:t>
      </w:r>
      <w:r w:rsidRPr="00A16AE1">
        <w:rPr>
          <w:rFonts w:ascii="Calibri" w:hAnsi="Calibri" w:cs="Calibri"/>
          <w:b w:val="0"/>
          <w:sz w:val="22"/>
          <w:szCs w:val="22"/>
          <w:lang w:val="es-ES"/>
        </w:rPr>
        <w:t>),</w:t>
      </w:r>
      <w:r w:rsidRPr="00683629">
        <w:rPr>
          <w:rFonts w:ascii="Calibri" w:hAnsi="Calibri" w:cs="Calibri"/>
          <w:b w:val="0"/>
          <w:sz w:val="22"/>
          <w:szCs w:val="22"/>
          <w:lang w:val="es-ES"/>
        </w:rPr>
        <w:t xml:space="preserve"> ya sean del tendido eléctrico, de telefonía, o de otra clase. En esta situación el </w:t>
      </w:r>
      <w:r w:rsidRPr="00683629">
        <w:rPr>
          <w:rFonts w:ascii="Calibri" w:hAnsi="Calibri" w:cs="Calibri"/>
          <w:sz w:val="22"/>
          <w:szCs w:val="22"/>
          <w:lang w:val="es-ES"/>
        </w:rPr>
        <w:t xml:space="preserve">PROVEEDOR </w:t>
      </w:r>
      <w:r w:rsidRPr="00683629">
        <w:rPr>
          <w:rFonts w:ascii="Calibri" w:hAnsi="Calibri" w:cs="Calibri"/>
          <w:b w:val="0"/>
          <w:sz w:val="22"/>
          <w:szCs w:val="22"/>
          <w:lang w:val="es-ES"/>
        </w:rPr>
        <w:t xml:space="preserve">debe iniciar los contactos y gestiones ante los dueños de la infraestructura señalada (ANDE, COPACO, </w:t>
      </w:r>
      <w:r w:rsidR="00A16AE1" w:rsidRPr="00A16AE1">
        <w:rPr>
          <w:rFonts w:ascii="Calibri" w:hAnsi="Calibri" w:cs="Calibri"/>
          <w:b w:val="0"/>
          <w:sz w:val="22"/>
          <w:szCs w:val="22"/>
          <w:lang w:val="es-ES"/>
        </w:rPr>
        <w:t xml:space="preserve">y/o </w:t>
      </w:r>
      <w:r w:rsidR="00A16AE1" w:rsidRPr="00A16AE1">
        <w:rPr>
          <w:rFonts w:ascii="Calibri" w:hAnsi="Calibri" w:cs="Calibri"/>
          <w:b w:val="0"/>
          <w:sz w:val="22"/>
          <w:szCs w:val="22"/>
          <w:lang w:val="es"/>
        </w:rPr>
        <w:t xml:space="preserve">cualquier otra empresa o </w:t>
      </w:r>
      <w:r w:rsidR="00406F9B">
        <w:rPr>
          <w:rFonts w:ascii="Calibri" w:hAnsi="Calibri" w:cs="Calibri"/>
          <w:b w:val="0"/>
          <w:sz w:val="22"/>
          <w:szCs w:val="22"/>
          <w:lang w:val="es"/>
        </w:rPr>
        <w:t>e</w:t>
      </w:r>
      <w:r w:rsidR="00A16AE1" w:rsidRPr="00A16AE1">
        <w:rPr>
          <w:rFonts w:ascii="Calibri" w:hAnsi="Calibri" w:cs="Calibri"/>
          <w:b w:val="0"/>
          <w:sz w:val="22"/>
          <w:szCs w:val="22"/>
          <w:lang w:val="es"/>
        </w:rPr>
        <w:t>nte, ante la cual deban hacer algún trámite</w:t>
      </w:r>
      <w:r w:rsidR="00A16AE1" w:rsidRPr="00A16AE1">
        <w:rPr>
          <w:rFonts w:ascii="Calibri" w:hAnsi="Calibri" w:cs="Calibri"/>
          <w:b w:val="0"/>
          <w:sz w:val="22"/>
          <w:szCs w:val="22"/>
          <w:lang w:val="es-ES"/>
        </w:rPr>
        <w:t>)</w:t>
      </w: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Árboles o ramas a punto de caer y que pudieran cortar o dañar el cable (en caso del tramo de tendido aéreo) y el procedimiento realizado con los mismos.</w:t>
      </w: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Puntos (dentro del plano) donde se encontraron postes caídos u otra anomalía que requiera corrección.</w:t>
      </w: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Estado de situaciones circundantes a los ductos subterráneos por los cuales pasa el tendido de fibra que podrían suponer un riesgo para la conectividad. (construcciones, recapados, obras civiles públicas</w:t>
      </w:r>
      <w:r w:rsidR="00406F9B">
        <w:rPr>
          <w:rFonts w:ascii="Calibri" w:hAnsi="Calibri" w:cs="Calibri"/>
          <w:b w:val="0"/>
          <w:sz w:val="22"/>
          <w:szCs w:val="22"/>
          <w:lang w:val="es-ES"/>
        </w:rPr>
        <w:t xml:space="preserve"> o privadas que podrían afectar</w:t>
      </w:r>
      <w:r w:rsidRPr="00683629">
        <w:rPr>
          <w:rFonts w:ascii="Calibri" w:hAnsi="Calibri" w:cs="Calibri"/>
          <w:b w:val="0"/>
          <w:sz w:val="22"/>
          <w:szCs w:val="22"/>
          <w:lang w:val="es-ES"/>
        </w:rPr>
        <w:t>)</w:t>
      </w:r>
      <w:r w:rsidR="00406F9B">
        <w:rPr>
          <w:rFonts w:ascii="Calibri" w:hAnsi="Calibri" w:cs="Calibri"/>
          <w:b w:val="0"/>
          <w:sz w:val="22"/>
          <w:szCs w:val="22"/>
          <w:lang w:val="es-ES"/>
        </w:rPr>
        <w:t>.</w:t>
      </w: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Falta del etiquetado de la fibra.</w:t>
      </w:r>
    </w:p>
    <w:p w:rsidR="00683629" w:rsidRPr="00683629" w:rsidRDefault="00683629" w:rsidP="00111436">
      <w:pPr>
        <w:pStyle w:val="SectionVIHeader"/>
        <w:spacing w:before="0" w:after="0" w:line="240" w:lineRule="auto"/>
        <w:ind w:left="360"/>
        <w:jc w:val="both"/>
        <w:rPr>
          <w:rFonts w:ascii="Calibri" w:hAnsi="Calibri" w:cs="Calibri"/>
          <w:b w:val="0"/>
          <w:sz w:val="22"/>
          <w:szCs w:val="22"/>
          <w:lang w:val="es-ES"/>
        </w:rPr>
      </w:pPr>
    </w:p>
    <w:p w:rsidR="00683629" w:rsidRPr="00F067C5" w:rsidRDefault="00683629" w:rsidP="00111436">
      <w:pPr>
        <w:pStyle w:val="SectionVIHeader"/>
        <w:numPr>
          <w:ilvl w:val="1"/>
          <w:numId w:val="10"/>
        </w:numPr>
        <w:spacing w:before="0" w:after="0" w:line="240" w:lineRule="auto"/>
        <w:ind w:left="709" w:firstLine="0"/>
        <w:jc w:val="both"/>
        <w:rPr>
          <w:rFonts w:ascii="Calibri" w:hAnsi="Calibri" w:cs="Calibri"/>
          <w:sz w:val="22"/>
          <w:szCs w:val="22"/>
          <w:lang w:val="es-ES"/>
        </w:rPr>
      </w:pPr>
      <w:r w:rsidRPr="00F067C5">
        <w:rPr>
          <w:rFonts w:ascii="Calibri" w:hAnsi="Calibri" w:cs="Calibri"/>
          <w:sz w:val="22"/>
          <w:szCs w:val="22"/>
          <w:lang w:val="es-ES"/>
        </w:rPr>
        <w:t>MEDICIÓN DE LA SEÑAL DE TODOS LOS PELOS DE FIBRA.</w:t>
      </w:r>
    </w:p>
    <w:p w:rsidR="00683629" w:rsidRPr="00683629" w:rsidRDefault="00683629" w:rsidP="00111436">
      <w:pPr>
        <w:pStyle w:val="SectionVIHeader"/>
        <w:spacing w:before="0" w:after="0" w:line="240" w:lineRule="auto"/>
        <w:ind w:left="360"/>
        <w:jc w:val="both"/>
        <w:rPr>
          <w:rFonts w:ascii="Calibri" w:hAnsi="Calibri" w:cs="Calibri"/>
          <w:b w:val="0"/>
          <w:sz w:val="22"/>
          <w:szCs w:val="22"/>
          <w:lang w:val="es-ES"/>
        </w:rPr>
      </w:pPr>
    </w:p>
    <w:p w:rsidR="00683629" w:rsidRPr="00683629" w:rsidRDefault="00683629" w:rsidP="00111436">
      <w:pPr>
        <w:pStyle w:val="SectionVIHeader"/>
        <w:spacing w:before="0" w:after="0" w:line="240" w:lineRule="auto"/>
        <w:ind w:left="709"/>
        <w:jc w:val="both"/>
        <w:rPr>
          <w:rFonts w:ascii="Calibri" w:hAnsi="Calibri" w:cs="Calibri"/>
          <w:b w:val="0"/>
          <w:sz w:val="22"/>
          <w:szCs w:val="22"/>
          <w:lang w:val="es-ES"/>
        </w:rPr>
      </w:pPr>
      <w:r w:rsidRPr="00683629">
        <w:rPr>
          <w:rFonts w:ascii="Calibri" w:hAnsi="Calibri" w:cs="Calibri"/>
          <w:b w:val="0"/>
          <w:sz w:val="22"/>
          <w:szCs w:val="22"/>
          <w:lang w:val="es-ES"/>
        </w:rPr>
        <w:t>EL PROVEEDOR deberá realizar estimativamente 1 (UN) recorrido cuatrimestral para la medición de la señal de todos los pelos de la fibra (24 PELOS – 4 TRAMOS) o cuando la CONTRATANTE así lo requiriese mediante una Orden de Servicio. Dicha medición se deberá realizar en un plazo máximo de 5 (CINCO) días hábiles. Vencido dicho plazo el PROVEEDOR deberá presentar un informe en un plazo no mayor a 1 (UN) día hábil posterior al vencimiento del plazo máximo establecido para la medición, y deberá contar mínimamente los siguientes datos:</w:t>
      </w:r>
    </w:p>
    <w:p w:rsidR="00683629" w:rsidRPr="00683629" w:rsidRDefault="00683629" w:rsidP="00111436">
      <w:pPr>
        <w:pStyle w:val="SectionVIHeader"/>
        <w:spacing w:before="0" w:after="0" w:line="240" w:lineRule="auto"/>
        <w:ind w:left="1080"/>
        <w:jc w:val="both"/>
        <w:rPr>
          <w:rFonts w:ascii="Calibri" w:hAnsi="Calibri" w:cs="Calibri"/>
          <w:b w:val="0"/>
          <w:sz w:val="22"/>
          <w:szCs w:val="22"/>
          <w:lang w:val="es-ES"/>
        </w:rPr>
      </w:pP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Valores de atenuación hallados en el momento de las pruebas.</w:t>
      </w:r>
    </w:p>
    <w:p w:rsid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Fecha y Hora de la medición.</w:t>
      </w:r>
    </w:p>
    <w:p w:rsidR="00ED4645" w:rsidRDefault="00ED4645" w:rsidP="00ED4645">
      <w:pPr>
        <w:pStyle w:val="SectionVIHeader"/>
        <w:spacing w:before="0" w:after="0" w:line="240" w:lineRule="auto"/>
        <w:ind w:left="1080"/>
        <w:jc w:val="both"/>
        <w:rPr>
          <w:rFonts w:ascii="Calibri" w:hAnsi="Calibri" w:cs="Calibri"/>
          <w:b w:val="0"/>
          <w:sz w:val="22"/>
          <w:szCs w:val="22"/>
          <w:lang w:val="es-ES"/>
        </w:rPr>
      </w:pPr>
    </w:p>
    <w:p w:rsidR="00ED4645" w:rsidRPr="00683629" w:rsidRDefault="00ED4645" w:rsidP="00ED4645">
      <w:pPr>
        <w:pStyle w:val="SectionVIHeader"/>
        <w:spacing w:before="0" w:after="0" w:line="240" w:lineRule="auto"/>
        <w:ind w:left="1080"/>
        <w:jc w:val="both"/>
        <w:rPr>
          <w:rFonts w:ascii="Calibri" w:hAnsi="Calibri" w:cs="Calibri"/>
          <w:b w:val="0"/>
          <w:sz w:val="22"/>
          <w:szCs w:val="22"/>
          <w:lang w:val="es-ES"/>
        </w:rPr>
      </w:pP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lastRenderedPageBreak/>
        <w:t xml:space="preserve">Mencionar si los valores encontrados son los esperados y/o dentro de los parámetros considerados normales, </w:t>
      </w:r>
      <w:r w:rsidR="00111436" w:rsidRPr="00683629">
        <w:rPr>
          <w:rFonts w:ascii="Calibri" w:hAnsi="Calibri" w:cs="Calibri"/>
          <w:b w:val="0"/>
          <w:sz w:val="22"/>
          <w:szCs w:val="22"/>
          <w:lang w:val="es-ES"/>
        </w:rPr>
        <w:t>si no</w:t>
      </w:r>
      <w:r w:rsidRPr="00683629">
        <w:rPr>
          <w:rFonts w:ascii="Calibri" w:hAnsi="Calibri" w:cs="Calibri"/>
          <w:b w:val="0"/>
          <w:sz w:val="22"/>
          <w:szCs w:val="22"/>
          <w:lang w:val="es-ES"/>
        </w:rPr>
        <w:t>, identificar la anomalía y sugerir la solución, que se dará en forma de un mantenimiento correctivo.</w:t>
      </w:r>
    </w:p>
    <w:p w:rsidR="00683629" w:rsidRDefault="00683629" w:rsidP="00F067C5">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Nombres de los técnicos que hicieron los trabajos.</w:t>
      </w:r>
    </w:p>
    <w:p w:rsidR="00781236" w:rsidRPr="00F067C5" w:rsidRDefault="00781236" w:rsidP="00781236">
      <w:pPr>
        <w:pStyle w:val="SectionVIHeader"/>
        <w:spacing w:before="0" w:after="0" w:line="240" w:lineRule="auto"/>
        <w:ind w:left="1080"/>
        <w:jc w:val="both"/>
        <w:rPr>
          <w:rFonts w:ascii="Calibri" w:hAnsi="Calibri" w:cs="Calibri"/>
          <w:b w:val="0"/>
          <w:sz w:val="22"/>
          <w:szCs w:val="22"/>
          <w:lang w:val="es-ES"/>
        </w:rPr>
      </w:pPr>
    </w:p>
    <w:p w:rsidR="00F067C5" w:rsidRPr="009E55F5" w:rsidRDefault="00F067C5" w:rsidP="00F067C5">
      <w:pPr>
        <w:pStyle w:val="Prrafodelista"/>
        <w:suppressAutoHyphens/>
        <w:spacing w:line="240" w:lineRule="auto"/>
        <w:jc w:val="both"/>
        <w:rPr>
          <w:rFonts w:ascii="Calibri" w:hAnsi="Calibri" w:cs="Calibri"/>
          <w:b/>
        </w:rPr>
      </w:pPr>
      <w:r w:rsidRPr="009E55F5">
        <w:rPr>
          <w:rFonts w:ascii="Calibri" w:hAnsi="Calibri" w:cs="Calibri"/>
          <w:b/>
        </w:rPr>
        <w:t xml:space="preserve">MANTENIMIENTO </w:t>
      </w:r>
      <w:r>
        <w:rPr>
          <w:rFonts w:ascii="Calibri" w:hAnsi="Calibri" w:cs="Calibri"/>
          <w:b/>
        </w:rPr>
        <w:t>CORRECTIVO</w:t>
      </w:r>
    </w:p>
    <w:p w:rsidR="00683629" w:rsidRPr="00683629" w:rsidRDefault="00683629" w:rsidP="00111436">
      <w:pPr>
        <w:pStyle w:val="Prrafodelista"/>
        <w:suppressAutoHyphens/>
        <w:spacing w:line="240" w:lineRule="auto"/>
        <w:jc w:val="both"/>
        <w:rPr>
          <w:rFonts w:ascii="Calibri" w:hAnsi="Calibri" w:cs="Calibri"/>
          <w:lang w:val="es-ES"/>
        </w:rPr>
      </w:pPr>
    </w:p>
    <w:p w:rsidR="00583905" w:rsidRDefault="00583905" w:rsidP="00111436">
      <w:pPr>
        <w:pStyle w:val="Prrafodelista"/>
        <w:suppressAutoHyphens/>
        <w:spacing w:line="240" w:lineRule="auto"/>
        <w:jc w:val="both"/>
        <w:rPr>
          <w:rFonts w:ascii="Calibri" w:hAnsi="Calibri" w:cs="Calibri"/>
          <w:lang w:val="es-ES"/>
        </w:rPr>
      </w:pPr>
      <w:r>
        <w:rPr>
          <w:rFonts w:ascii="Calibri" w:hAnsi="Calibri" w:cs="Calibri"/>
          <w:lang w:val="es-ES"/>
        </w:rPr>
        <w:t>Estos trabajos, consisten básicamente en las siguientes tareas, citadas más abajo y no de manera enunciativa:</w:t>
      </w:r>
    </w:p>
    <w:p w:rsidR="00683629" w:rsidRPr="00683629" w:rsidRDefault="00683629" w:rsidP="00111436">
      <w:pPr>
        <w:pStyle w:val="SectionVIHeader"/>
        <w:spacing w:before="0" w:after="0" w:line="240" w:lineRule="auto"/>
        <w:ind w:left="1080"/>
        <w:jc w:val="both"/>
        <w:rPr>
          <w:rFonts w:ascii="Calibri" w:hAnsi="Calibri" w:cs="Calibri"/>
          <w:b w:val="0"/>
          <w:sz w:val="22"/>
          <w:szCs w:val="22"/>
          <w:lang w:val="es-ES"/>
        </w:rPr>
      </w:pPr>
    </w:p>
    <w:p w:rsidR="00683629" w:rsidRPr="006C1499" w:rsidRDefault="004F1D8A" w:rsidP="00111436">
      <w:pPr>
        <w:pStyle w:val="SectionVIHeader"/>
        <w:numPr>
          <w:ilvl w:val="0"/>
          <w:numId w:val="7"/>
        </w:numPr>
        <w:spacing w:before="0" w:after="0" w:line="240" w:lineRule="auto"/>
        <w:jc w:val="both"/>
        <w:rPr>
          <w:rFonts w:ascii="Calibri" w:hAnsi="Calibri" w:cs="Calibri"/>
          <w:b w:val="0"/>
          <w:sz w:val="22"/>
          <w:szCs w:val="22"/>
          <w:lang w:val="es-ES"/>
        </w:rPr>
      </w:pPr>
      <w:r>
        <w:rPr>
          <w:rFonts w:ascii="Calibri" w:hAnsi="Calibri" w:cs="Calibri"/>
          <w:b w:val="0"/>
          <w:sz w:val="22"/>
          <w:szCs w:val="22"/>
          <w:lang w:val="es-ES"/>
        </w:rPr>
        <w:t>Cambio</w:t>
      </w:r>
      <w:r w:rsidR="00683629" w:rsidRPr="00683629">
        <w:rPr>
          <w:rFonts w:ascii="Calibri" w:hAnsi="Calibri" w:cs="Calibri"/>
          <w:b w:val="0"/>
          <w:sz w:val="22"/>
          <w:szCs w:val="22"/>
          <w:lang w:val="es-ES"/>
        </w:rPr>
        <w:t xml:space="preserve"> y provisión de cualquier implemento o parte necesaria para permitir el normal funcionamiento del enlace, entre ellos: cable de fibra óptica, conectores de todo tipo, cajas de empalme, patchcord, cajas de fusión, </w:t>
      </w:r>
      <w:r w:rsidR="00111436" w:rsidRPr="00683629">
        <w:rPr>
          <w:rFonts w:ascii="Calibri" w:hAnsi="Calibri" w:cs="Calibri"/>
          <w:b w:val="0"/>
          <w:sz w:val="22"/>
          <w:szCs w:val="22"/>
          <w:lang w:val="es-ES"/>
        </w:rPr>
        <w:t>pig tail</w:t>
      </w:r>
      <w:r w:rsidR="00683629" w:rsidRPr="00683629">
        <w:rPr>
          <w:rFonts w:ascii="Calibri" w:hAnsi="Calibri" w:cs="Calibri"/>
          <w:b w:val="0"/>
          <w:sz w:val="22"/>
          <w:szCs w:val="22"/>
          <w:lang w:val="es-ES"/>
        </w:rPr>
        <w:t>, herrajes para postes (en caso de necesidad).</w:t>
      </w:r>
    </w:p>
    <w:p w:rsidR="00683629" w:rsidRPr="006C149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Fusión de los pelos de fibra óptica, incluyendo todos los accesorios necesarios.</w:t>
      </w: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Medición /certificación de cada pelo de fibra óptica, luego de las fusiones realizadas. Para la Certificación de la fibra, los valores en los conectores no deben superar una atenuación de 0.75 Db en promedio de la medición en ambos sentidos. La empresa adjudicada deberá presentar un informe en el cual se detallen las ganancias de la fibra óptica y una conclusión que explique las mediciones y los valores hallados.</w:t>
      </w:r>
    </w:p>
    <w:p w:rsidR="00683629" w:rsidRPr="00683629" w:rsidRDefault="00683629" w:rsidP="00111436">
      <w:pPr>
        <w:pStyle w:val="Prrafodelista"/>
        <w:spacing w:line="240" w:lineRule="auto"/>
        <w:jc w:val="both"/>
        <w:rPr>
          <w:rFonts w:ascii="Calibri" w:hAnsi="Calibri" w:cs="Calibri"/>
          <w:lang w:val="es-ES"/>
        </w:rPr>
      </w:pPr>
    </w:p>
    <w:p w:rsidR="00683629" w:rsidRPr="00683629" w:rsidRDefault="00683629" w:rsidP="00111436">
      <w:pPr>
        <w:pStyle w:val="SectionVIHeader"/>
        <w:spacing w:before="0" w:after="0" w:line="240" w:lineRule="auto"/>
        <w:ind w:firstLine="708"/>
        <w:jc w:val="both"/>
        <w:rPr>
          <w:rFonts w:ascii="Calibri" w:hAnsi="Calibri" w:cs="Calibri"/>
          <w:sz w:val="22"/>
          <w:lang w:val="es-ES"/>
        </w:rPr>
      </w:pPr>
      <w:r w:rsidRPr="00683629">
        <w:rPr>
          <w:rFonts w:ascii="Calibri" w:hAnsi="Calibri" w:cs="Calibri"/>
          <w:sz w:val="22"/>
          <w:lang w:val="es-ES"/>
        </w:rPr>
        <w:t>Requerimientos</w:t>
      </w:r>
    </w:p>
    <w:p w:rsidR="00683629" w:rsidRPr="00683629" w:rsidRDefault="00683629" w:rsidP="00111436">
      <w:pPr>
        <w:pStyle w:val="SectionVIHeader"/>
        <w:spacing w:before="0" w:after="0" w:line="240" w:lineRule="auto"/>
        <w:ind w:firstLine="708"/>
        <w:jc w:val="both"/>
        <w:rPr>
          <w:rFonts w:ascii="Calibri" w:hAnsi="Calibri" w:cs="Calibri"/>
          <w:sz w:val="22"/>
          <w:lang w:val="es-ES"/>
        </w:rPr>
      </w:pPr>
    </w:p>
    <w:p w:rsidR="00683629" w:rsidRPr="00683629" w:rsidRDefault="00583905" w:rsidP="00111436">
      <w:pPr>
        <w:pStyle w:val="SectionVIHeader"/>
        <w:spacing w:before="0" w:after="0" w:line="240" w:lineRule="auto"/>
        <w:ind w:firstLine="708"/>
        <w:jc w:val="both"/>
        <w:rPr>
          <w:rFonts w:ascii="Calibri" w:hAnsi="Calibri" w:cs="Calibri"/>
          <w:b w:val="0"/>
          <w:sz w:val="22"/>
          <w:szCs w:val="22"/>
          <w:lang w:val="es-ES"/>
        </w:rPr>
      </w:pPr>
      <w:r>
        <w:rPr>
          <w:rFonts w:ascii="Calibri" w:hAnsi="Calibri" w:cs="Calibri"/>
          <w:b w:val="0"/>
          <w:sz w:val="22"/>
          <w:szCs w:val="22"/>
          <w:lang w:val="es-ES"/>
        </w:rPr>
        <w:t>El Proveedor</w:t>
      </w:r>
      <w:r w:rsidR="00683629" w:rsidRPr="00683629">
        <w:rPr>
          <w:rFonts w:ascii="Calibri" w:hAnsi="Calibri" w:cs="Calibri"/>
          <w:b w:val="0"/>
          <w:sz w:val="22"/>
          <w:szCs w:val="22"/>
          <w:lang w:val="es-ES"/>
        </w:rPr>
        <w:t xml:space="preserve"> deberá contar con equipamiento propio, </w:t>
      </w:r>
      <w:r w:rsidR="00111436" w:rsidRPr="00683629">
        <w:rPr>
          <w:rFonts w:ascii="Calibri" w:hAnsi="Calibri" w:cs="Calibri"/>
          <w:b w:val="0"/>
          <w:sz w:val="22"/>
          <w:szCs w:val="22"/>
          <w:lang w:val="es-ES"/>
        </w:rPr>
        <w:t>como,</w:t>
      </w:r>
      <w:r w:rsidR="00683629" w:rsidRPr="00683629">
        <w:rPr>
          <w:rFonts w:ascii="Calibri" w:hAnsi="Calibri" w:cs="Calibri"/>
          <w:b w:val="0"/>
          <w:sz w:val="22"/>
          <w:szCs w:val="22"/>
          <w:lang w:val="es-ES"/>
        </w:rPr>
        <w:t xml:space="preserve"> por ejemplo: </w:t>
      </w:r>
    </w:p>
    <w:p w:rsidR="00683629" w:rsidRPr="00683629" w:rsidRDefault="00683629" w:rsidP="00111436">
      <w:pPr>
        <w:pStyle w:val="SectionVIHeader"/>
        <w:spacing w:before="0" w:after="0" w:line="240" w:lineRule="auto"/>
        <w:ind w:left="1080"/>
        <w:jc w:val="both"/>
        <w:rPr>
          <w:rFonts w:ascii="Calibri" w:hAnsi="Calibri" w:cs="Calibri"/>
          <w:b w:val="0"/>
          <w:sz w:val="22"/>
          <w:szCs w:val="22"/>
          <w:lang w:val="es-ES"/>
        </w:rPr>
      </w:pP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fusionadora de fibra</w:t>
      </w: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equipos de medición y certificación de fibra</w:t>
      </w:r>
    </w:p>
    <w:p w:rsidR="00683629" w:rsidRDefault="00683629" w:rsidP="00583905">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 xml:space="preserve">motobomba, para el desagüe de líquidos que podría haber en las cámaras subterráneas. </w:t>
      </w:r>
    </w:p>
    <w:p w:rsidR="00ED4645" w:rsidRDefault="00ED4645" w:rsidP="00E842D0">
      <w:pPr>
        <w:pStyle w:val="SectionVIHeader"/>
        <w:spacing w:before="0" w:after="0" w:line="240" w:lineRule="auto"/>
        <w:ind w:left="709"/>
        <w:jc w:val="both"/>
        <w:rPr>
          <w:rFonts w:ascii="Calibri" w:eastAsia="Arial" w:hAnsi="Calibri" w:cs="Calibri"/>
          <w:b w:val="0"/>
          <w:sz w:val="22"/>
          <w:szCs w:val="22"/>
          <w:lang w:val="es-ES" w:eastAsia="es-PY"/>
        </w:rPr>
      </w:pPr>
    </w:p>
    <w:p w:rsidR="00583905" w:rsidRDefault="00583905" w:rsidP="00E842D0">
      <w:pPr>
        <w:pStyle w:val="SectionVIHeader"/>
        <w:spacing w:before="0" w:after="0" w:line="240" w:lineRule="auto"/>
        <w:ind w:left="709"/>
        <w:jc w:val="both"/>
        <w:rPr>
          <w:rFonts w:ascii="Calibri" w:eastAsia="Arial" w:hAnsi="Calibri" w:cs="Calibri"/>
          <w:b w:val="0"/>
          <w:sz w:val="22"/>
          <w:szCs w:val="22"/>
          <w:lang w:val="es-ES" w:eastAsia="es-PY"/>
        </w:rPr>
      </w:pPr>
      <w:r>
        <w:rPr>
          <w:rFonts w:ascii="Calibri" w:eastAsia="Arial" w:hAnsi="Calibri" w:cs="Calibri"/>
          <w:b w:val="0"/>
          <w:sz w:val="22"/>
          <w:szCs w:val="22"/>
          <w:lang w:val="es-ES" w:eastAsia="es-PY"/>
        </w:rPr>
        <w:t>La Contratante podría verificar la existencia de los equipos mencionados.</w:t>
      </w:r>
    </w:p>
    <w:p w:rsidR="00583905" w:rsidRDefault="00583905" w:rsidP="00E842D0">
      <w:pPr>
        <w:pStyle w:val="SectionVIHeader"/>
        <w:spacing w:before="0" w:after="0" w:line="240" w:lineRule="auto"/>
        <w:ind w:left="709"/>
        <w:jc w:val="both"/>
        <w:rPr>
          <w:rFonts w:ascii="Calibri" w:eastAsia="Arial" w:hAnsi="Calibri" w:cs="Calibri"/>
          <w:b w:val="0"/>
          <w:sz w:val="22"/>
          <w:szCs w:val="22"/>
          <w:lang w:val="es-ES" w:eastAsia="es-PY"/>
        </w:rPr>
      </w:pPr>
    </w:p>
    <w:p w:rsidR="00583905" w:rsidRDefault="00583905" w:rsidP="00E842D0">
      <w:pPr>
        <w:pStyle w:val="SectionVIHeader"/>
        <w:spacing w:before="0" w:after="0" w:line="240" w:lineRule="auto"/>
        <w:ind w:left="709"/>
        <w:jc w:val="both"/>
        <w:rPr>
          <w:rFonts w:ascii="Calibri" w:eastAsia="Arial" w:hAnsi="Calibri" w:cs="Calibri"/>
          <w:b w:val="0"/>
          <w:sz w:val="22"/>
          <w:szCs w:val="22"/>
          <w:lang w:val="es-ES" w:eastAsia="es-PY"/>
        </w:rPr>
      </w:pPr>
      <w:r>
        <w:rPr>
          <w:rFonts w:ascii="Calibri" w:eastAsia="Arial" w:hAnsi="Calibri" w:cs="Calibri"/>
          <w:b w:val="0"/>
          <w:sz w:val="22"/>
          <w:szCs w:val="22"/>
          <w:lang w:val="es-ES" w:eastAsia="es-PY"/>
        </w:rPr>
        <w:t>Contar con experiencia comprobada de al menos 100km de tendido y mantenimiento de fibra óptica.</w:t>
      </w:r>
    </w:p>
    <w:p w:rsidR="00583905" w:rsidRDefault="00583905" w:rsidP="00E842D0">
      <w:pPr>
        <w:pStyle w:val="SectionVIHeader"/>
        <w:spacing w:before="0" w:after="0" w:line="240" w:lineRule="auto"/>
        <w:ind w:left="709"/>
        <w:jc w:val="both"/>
        <w:rPr>
          <w:rFonts w:ascii="Calibri" w:eastAsia="Arial" w:hAnsi="Calibri" w:cs="Calibri"/>
          <w:b w:val="0"/>
          <w:sz w:val="22"/>
          <w:szCs w:val="22"/>
          <w:lang w:val="es-ES" w:eastAsia="es-PY"/>
        </w:rPr>
      </w:pPr>
    </w:p>
    <w:p w:rsidR="00683629" w:rsidRPr="00E842D0" w:rsidRDefault="00683629" w:rsidP="00E842D0">
      <w:pPr>
        <w:pStyle w:val="SectionVIHeader"/>
        <w:spacing w:before="0" w:after="0" w:line="240" w:lineRule="auto"/>
        <w:ind w:left="709"/>
        <w:jc w:val="both"/>
        <w:rPr>
          <w:rFonts w:ascii="Calibri" w:eastAsia="Arial" w:hAnsi="Calibri" w:cs="Calibri"/>
          <w:b w:val="0"/>
          <w:sz w:val="22"/>
          <w:szCs w:val="22"/>
          <w:lang w:val="es-ES" w:eastAsia="es-PY"/>
        </w:rPr>
      </w:pPr>
      <w:r w:rsidRPr="00E842D0">
        <w:rPr>
          <w:rFonts w:ascii="Calibri" w:eastAsia="Arial" w:hAnsi="Calibri" w:cs="Calibri"/>
          <w:b w:val="0"/>
          <w:sz w:val="22"/>
          <w:szCs w:val="22"/>
          <w:lang w:val="es-ES" w:eastAsia="es-PY"/>
        </w:rPr>
        <w:t>Los insumos utilizados en los trabajos deben ser de igual o mejor calidad que los reemplazados.</w:t>
      </w:r>
    </w:p>
    <w:p w:rsidR="00683629" w:rsidRPr="00683629" w:rsidRDefault="00683629" w:rsidP="00111436">
      <w:pPr>
        <w:pStyle w:val="SectionVIHeader"/>
        <w:spacing w:before="0" w:after="0" w:line="240" w:lineRule="auto"/>
        <w:ind w:firstLine="708"/>
        <w:jc w:val="both"/>
        <w:rPr>
          <w:rFonts w:ascii="Calibri" w:hAnsi="Calibri" w:cs="Calibri"/>
          <w:b w:val="0"/>
          <w:sz w:val="22"/>
          <w:szCs w:val="22"/>
          <w:lang w:val="es-ES"/>
        </w:rPr>
      </w:pPr>
    </w:p>
    <w:p w:rsidR="00683629" w:rsidRPr="00683629" w:rsidRDefault="00683629" w:rsidP="00111436">
      <w:pPr>
        <w:pStyle w:val="Prrafodelista"/>
        <w:suppressAutoHyphens/>
        <w:spacing w:line="240" w:lineRule="auto"/>
        <w:jc w:val="both"/>
        <w:rPr>
          <w:rFonts w:ascii="Calibri" w:hAnsi="Calibri" w:cs="Calibri"/>
          <w:lang w:val="es-ES"/>
        </w:rPr>
      </w:pPr>
      <w:r w:rsidRPr="00683629">
        <w:rPr>
          <w:rFonts w:ascii="Calibri" w:hAnsi="Calibri" w:cs="Calibri"/>
          <w:lang w:val="es-ES"/>
        </w:rPr>
        <w:t xml:space="preserve">En caso de necesidad y que la reparación demande obras civiles como romper o reemplazar veredas, pisos, mampostería, el PROVEEDOR será responsable de estos trabajos. Así también, en caso que la reparación conlleve el recapado de la capa asfáltica o reemplazo de postes, será responsabilidad del PROVEEDOR viabilizar los trabajos y fungir de nexo e intermediario con los responsables de la infraestructura en cuestión (ANDE, COPACO, MOPC, Municipalidad, </w:t>
      </w:r>
      <w:r w:rsidR="00A16AE1">
        <w:rPr>
          <w:rFonts w:ascii="Calibri" w:hAnsi="Calibri" w:cs="Calibri"/>
          <w:lang w:val="es-ES"/>
        </w:rPr>
        <w:t>y/</w:t>
      </w:r>
      <w:r w:rsidR="00A16AE1" w:rsidRPr="00A16AE1">
        <w:rPr>
          <w:rFonts w:ascii="Calibri" w:hAnsi="Calibri" w:cs="Calibri"/>
          <w:lang w:val="es-ES"/>
        </w:rPr>
        <w:t xml:space="preserve">o </w:t>
      </w:r>
      <w:r w:rsidR="00A16AE1" w:rsidRPr="00A16AE1">
        <w:rPr>
          <w:rFonts w:ascii="Calibri" w:hAnsi="Calibri" w:cs="Calibri"/>
        </w:rPr>
        <w:t>cualquier otra empresa o Ente, ante la cual deban hacer algún trámite</w:t>
      </w:r>
      <w:r w:rsidRPr="00A16AE1">
        <w:rPr>
          <w:rFonts w:ascii="Calibri" w:hAnsi="Calibri" w:cs="Calibri"/>
          <w:lang w:val="es-ES"/>
        </w:rPr>
        <w:t>.)</w:t>
      </w:r>
    </w:p>
    <w:p w:rsidR="00683629" w:rsidRPr="00683629" w:rsidRDefault="00683629" w:rsidP="00111436">
      <w:pPr>
        <w:pStyle w:val="Prrafodelista"/>
        <w:suppressAutoHyphens/>
        <w:spacing w:line="240" w:lineRule="auto"/>
        <w:jc w:val="both"/>
        <w:rPr>
          <w:rFonts w:ascii="Calibri" w:hAnsi="Calibri" w:cs="Calibri"/>
          <w:lang w:val="es-ES"/>
        </w:rPr>
      </w:pPr>
    </w:p>
    <w:p w:rsidR="00683629" w:rsidRPr="00683629" w:rsidRDefault="00683629" w:rsidP="00111436">
      <w:pPr>
        <w:pStyle w:val="Prrafodelista"/>
        <w:suppressAutoHyphens/>
        <w:spacing w:line="240" w:lineRule="auto"/>
        <w:jc w:val="both"/>
        <w:rPr>
          <w:rFonts w:ascii="Calibri" w:hAnsi="Calibri" w:cs="Calibri"/>
          <w:lang w:val="es-ES"/>
        </w:rPr>
      </w:pPr>
      <w:r w:rsidRPr="00683629">
        <w:rPr>
          <w:rFonts w:ascii="Calibri" w:hAnsi="Calibri" w:cs="Calibri"/>
          <w:lang w:val="es-ES"/>
        </w:rPr>
        <w:t>Luego de concluido el trabajo de mantenimiento correctivo y 1 (UN) día hábil posterior al mismo, “EL PROVEEDOR” deberá presentar un informe que contenga al menos la siguiente información:</w:t>
      </w:r>
    </w:p>
    <w:p w:rsidR="006C1499" w:rsidRDefault="006C1499">
      <w:pPr>
        <w:rPr>
          <w:rFonts w:ascii="Calibri" w:hAnsi="Calibri" w:cs="Calibri"/>
          <w:lang w:val="es-ES"/>
        </w:rPr>
      </w:pP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Valores de atenuación hallados luego de los trabajos respectivos.</w:t>
      </w: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Fecha y hora de los trabajos.</w:t>
      </w: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Nombres de los técnicos que hicieron los trabajos</w:t>
      </w: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lastRenderedPageBreak/>
        <w:t>Mencionar si los valores encontrados son los esperados y/o dentro de los parámetros considerados normales.</w:t>
      </w:r>
    </w:p>
    <w:p w:rsidR="00683629" w:rsidRPr="00683629" w:rsidRDefault="00683629" w:rsidP="00111436">
      <w:pPr>
        <w:pStyle w:val="SectionVIHeader"/>
        <w:numPr>
          <w:ilvl w:val="0"/>
          <w:numId w:val="7"/>
        </w:numPr>
        <w:spacing w:before="0" w:after="0" w:line="240" w:lineRule="auto"/>
        <w:jc w:val="both"/>
        <w:rPr>
          <w:rFonts w:ascii="Calibri" w:hAnsi="Calibri" w:cs="Calibri"/>
          <w:b w:val="0"/>
          <w:sz w:val="22"/>
          <w:szCs w:val="22"/>
          <w:lang w:val="es-ES"/>
        </w:rPr>
      </w:pPr>
      <w:r w:rsidRPr="00683629">
        <w:rPr>
          <w:rFonts w:ascii="Calibri" w:hAnsi="Calibri" w:cs="Calibri"/>
          <w:b w:val="0"/>
          <w:sz w:val="22"/>
          <w:szCs w:val="22"/>
          <w:lang w:val="es-ES"/>
        </w:rPr>
        <w:t xml:space="preserve">Detalle de los trabajos realizados </w:t>
      </w:r>
      <w:r w:rsidR="00A16AE1">
        <w:rPr>
          <w:rFonts w:ascii="Calibri" w:hAnsi="Calibri" w:cs="Calibri"/>
          <w:b w:val="0"/>
          <w:sz w:val="22"/>
          <w:szCs w:val="22"/>
          <w:lang w:val="es-ES"/>
        </w:rPr>
        <w:t>se establecen en las Especificaciones Técnicas.</w:t>
      </w:r>
    </w:p>
    <w:p w:rsidR="004E11D1" w:rsidRDefault="004E11D1" w:rsidP="004E11D1">
      <w:pPr>
        <w:pStyle w:val="SectionVIHeader"/>
        <w:spacing w:before="0" w:after="0" w:line="240" w:lineRule="auto"/>
        <w:ind w:left="1080"/>
        <w:rPr>
          <w:rFonts w:ascii="Calibri" w:hAnsi="Calibri" w:cs="Calibri"/>
          <w:sz w:val="24"/>
          <w:szCs w:val="24"/>
          <w:u w:val="single"/>
          <w:lang w:val="es-ES"/>
        </w:rPr>
      </w:pPr>
    </w:p>
    <w:p w:rsidR="0020595B" w:rsidRPr="004E11D1" w:rsidRDefault="004E11D1" w:rsidP="004E11D1">
      <w:pPr>
        <w:pStyle w:val="SectionVIHeader"/>
        <w:spacing w:before="0" w:after="0" w:line="240" w:lineRule="auto"/>
        <w:ind w:left="1080"/>
        <w:rPr>
          <w:rFonts w:ascii="Calibri" w:hAnsi="Calibri" w:cs="Calibri"/>
          <w:sz w:val="24"/>
          <w:szCs w:val="24"/>
          <w:u w:val="single"/>
          <w:lang w:val="es-ES"/>
        </w:rPr>
      </w:pPr>
      <w:r w:rsidRPr="00683629">
        <w:rPr>
          <w:rFonts w:ascii="Calibri" w:hAnsi="Calibri" w:cs="Calibri"/>
          <w:sz w:val="24"/>
          <w:szCs w:val="24"/>
          <w:u w:val="single"/>
          <w:lang w:val="es-ES"/>
        </w:rPr>
        <w:t>ESPECIFICACIONES TÉCNICAS</w:t>
      </w:r>
    </w:p>
    <w:p w:rsidR="004E11D1" w:rsidRPr="00683629" w:rsidRDefault="004E11D1" w:rsidP="00111436">
      <w:pPr>
        <w:spacing w:line="240" w:lineRule="auto"/>
        <w:jc w:val="both"/>
        <w:rPr>
          <w:rFonts w:ascii="Calibri" w:hAnsi="Calibri" w:cs="Calibri"/>
          <w:sz w:val="20"/>
          <w:szCs w:val="20"/>
        </w:rPr>
      </w:pPr>
    </w:p>
    <w:tbl>
      <w:tblPr>
        <w:tblStyle w:val="a"/>
        <w:tblW w:w="99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
        <w:gridCol w:w="4580"/>
        <w:gridCol w:w="1134"/>
        <w:gridCol w:w="1701"/>
        <w:gridCol w:w="1418"/>
      </w:tblGrid>
      <w:tr w:rsidR="00F80930" w:rsidRPr="00807996" w:rsidTr="0059358A">
        <w:trPr>
          <w:jc w:val="center"/>
        </w:trPr>
        <w:tc>
          <w:tcPr>
            <w:tcW w:w="1080" w:type="dxa"/>
            <w:shd w:val="clear" w:color="auto" w:fill="B2A1C7" w:themeFill="accent4" w:themeFillTint="99"/>
            <w:tcMar>
              <w:top w:w="100" w:type="dxa"/>
              <w:left w:w="100" w:type="dxa"/>
              <w:bottom w:w="100" w:type="dxa"/>
              <w:right w:w="100" w:type="dxa"/>
            </w:tcMar>
            <w:vAlign w:val="center"/>
          </w:tcPr>
          <w:p w:rsidR="00F80930" w:rsidRPr="00807996" w:rsidRDefault="00F80930" w:rsidP="00111436">
            <w:pPr>
              <w:widowControl w:val="0"/>
              <w:spacing w:line="240" w:lineRule="auto"/>
              <w:jc w:val="both"/>
              <w:rPr>
                <w:rFonts w:ascii="Calibri" w:eastAsia="Calibri" w:hAnsi="Calibri" w:cs="Calibri"/>
                <w:b/>
                <w:sz w:val="18"/>
                <w:szCs w:val="18"/>
              </w:rPr>
            </w:pPr>
            <w:r w:rsidRPr="00807996">
              <w:rPr>
                <w:rFonts w:ascii="Calibri" w:eastAsia="Calibri" w:hAnsi="Calibri" w:cs="Calibri"/>
                <w:b/>
                <w:sz w:val="18"/>
                <w:szCs w:val="18"/>
              </w:rPr>
              <w:t>ÍTEM</w:t>
            </w:r>
          </w:p>
        </w:tc>
        <w:tc>
          <w:tcPr>
            <w:tcW w:w="4580" w:type="dxa"/>
            <w:shd w:val="clear" w:color="auto" w:fill="B2A1C7" w:themeFill="accent4" w:themeFillTint="99"/>
            <w:tcMar>
              <w:top w:w="100" w:type="dxa"/>
              <w:left w:w="100" w:type="dxa"/>
              <w:bottom w:w="100" w:type="dxa"/>
              <w:right w:w="100" w:type="dxa"/>
            </w:tcMar>
            <w:vAlign w:val="center"/>
          </w:tcPr>
          <w:p w:rsidR="00F80930" w:rsidRPr="00807996" w:rsidRDefault="00F80930" w:rsidP="00111436">
            <w:pPr>
              <w:widowControl w:val="0"/>
              <w:spacing w:line="240" w:lineRule="auto"/>
              <w:jc w:val="both"/>
              <w:rPr>
                <w:rFonts w:ascii="Calibri" w:eastAsia="Calibri" w:hAnsi="Calibri" w:cs="Calibri"/>
                <w:b/>
                <w:sz w:val="18"/>
                <w:szCs w:val="18"/>
              </w:rPr>
            </w:pPr>
            <w:r w:rsidRPr="00807996">
              <w:rPr>
                <w:rFonts w:ascii="Calibri" w:eastAsia="Calibri" w:hAnsi="Calibri" w:cs="Calibri"/>
                <w:b/>
                <w:sz w:val="18"/>
                <w:szCs w:val="18"/>
              </w:rPr>
              <w:t>ESPECIFICACIONES TÉCNICAS MÍNIMAS</w:t>
            </w:r>
          </w:p>
        </w:tc>
        <w:tc>
          <w:tcPr>
            <w:tcW w:w="1134" w:type="dxa"/>
            <w:shd w:val="clear" w:color="auto" w:fill="B2A1C7" w:themeFill="accent4" w:themeFillTint="99"/>
            <w:tcMar>
              <w:top w:w="100" w:type="dxa"/>
              <w:left w:w="100" w:type="dxa"/>
              <w:bottom w:w="100" w:type="dxa"/>
              <w:right w:w="100" w:type="dxa"/>
            </w:tcMar>
            <w:vAlign w:val="center"/>
          </w:tcPr>
          <w:p w:rsidR="00F80930" w:rsidRPr="00807996" w:rsidRDefault="00F80930" w:rsidP="00ED4645">
            <w:pPr>
              <w:widowControl w:val="0"/>
              <w:spacing w:line="240" w:lineRule="auto"/>
              <w:jc w:val="center"/>
              <w:rPr>
                <w:rFonts w:ascii="Calibri" w:eastAsia="Calibri" w:hAnsi="Calibri" w:cs="Calibri"/>
                <w:b/>
                <w:sz w:val="18"/>
                <w:szCs w:val="18"/>
              </w:rPr>
            </w:pPr>
            <w:r w:rsidRPr="00807996">
              <w:rPr>
                <w:rFonts w:ascii="Calibri" w:eastAsia="Calibri" w:hAnsi="Calibri" w:cs="Calibri"/>
                <w:b/>
                <w:sz w:val="18"/>
                <w:szCs w:val="18"/>
              </w:rPr>
              <w:t>CANTIDAD</w:t>
            </w:r>
          </w:p>
        </w:tc>
        <w:tc>
          <w:tcPr>
            <w:tcW w:w="1701" w:type="dxa"/>
            <w:shd w:val="clear" w:color="auto" w:fill="B2A1C7" w:themeFill="accent4" w:themeFillTint="99"/>
            <w:tcMar>
              <w:top w:w="100" w:type="dxa"/>
              <w:left w:w="100" w:type="dxa"/>
              <w:bottom w:w="100" w:type="dxa"/>
              <w:right w:w="100" w:type="dxa"/>
            </w:tcMar>
            <w:vAlign w:val="center"/>
          </w:tcPr>
          <w:p w:rsidR="00F80930" w:rsidRPr="00807996" w:rsidRDefault="00F80930" w:rsidP="00ED4645">
            <w:pPr>
              <w:widowControl w:val="0"/>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 DE</w:t>
            </w:r>
          </w:p>
          <w:p w:rsidR="00F80930" w:rsidRPr="00807996" w:rsidRDefault="00F80930" w:rsidP="00ED4645">
            <w:pPr>
              <w:widowControl w:val="0"/>
              <w:spacing w:line="240" w:lineRule="auto"/>
              <w:jc w:val="center"/>
              <w:rPr>
                <w:rFonts w:ascii="Calibri" w:eastAsia="Calibri" w:hAnsi="Calibri" w:cs="Calibri"/>
                <w:b/>
                <w:sz w:val="18"/>
                <w:szCs w:val="18"/>
              </w:rPr>
            </w:pPr>
            <w:r w:rsidRPr="00807996">
              <w:rPr>
                <w:rFonts w:ascii="Calibri" w:eastAsia="Calibri" w:hAnsi="Calibri" w:cs="Calibri"/>
                <w:b/>
                <w:sz w:val="18"/>
                <w:szCs w:val="18"/>
              </w:rPr>
              <w:t>MEDIDA</w:t>
            </w:r>
          </w:p>
        </w:tc>
        <w:tc>
          <w:tcPr>
            <w:tcW w:w="1418" w:type="dxa"/>
            <w:shd w:val="clear" w:color="auto" w:fill="B2A1C7" w:themeFill="accent4" w:themeFillTint="99"/>
            <w:tcMar>
              <w:top w:w="100" w:type="dxa"/>
              <w:left w:w="100" w:type="dxa"/>
              <w:bottom w:w="100" w:type="dxa"/>
              <w:right w:w="100" w:type="dxa"/>
            </w:tcMar>
            <w:vAlign w:val="center"/>
          </w:tcPr>
          <w:p w:rsidR="00F80930" w:rsidRPr="00807996" w:rsidRDefault="00F80930" w:rsidP="00ED4645">
            <w:pPr>
              <w:widowControl w:val="0"/>
              <w:spacing w:line="240" w:lineRule="auto"/>
              <w:jc w:val="center"/>
              <w:rPr>
                <w:rFonts w:ascii="Calibri" w:eastAsia="Calibri" w:hAnsi="Calibri" w:cs="Calibri"/>
                <w:b/>
                <w:sz w:val="18"/>
                <w:szCs w:val="18"/>
              </w:rPr>
            </w:pPr>
            <w:r w:rsidRPr="00807996">
              <w:rPr>
                <w:rFonts w:ascii="Calibri" w:eastAsia="Calibri" w:hAnsi="Calibri" w:cs="Calibri"/>
                <w:b/>
                <w:sz w:val="18"/>
                <w:szCs w:val="18"/>
              </w:rPr>
              <w:t>PRESENTACIÓN</w:t>
            </w:r>
          </w:p>
        </w:tc>
      </w:tr>
      <w:tr w:rsidR="00F80930" w:rsidRPr="00807996" w:rsidTr="0059358A">
        <w:trPr>
          <w:jc w:val="center"/>
        </w:trPr>
        <w:tc>
          <w:tcPr>
            <w:tcW w:w="1080" w:type="dxa"/>
            <w:shd w:val="clear" w:color="auto" w:fill="CCC0D9" w:themeFill="accent4" w:themeFillTint="66"/>
            <w:tcMar>
              <w:top w:w="100" w:type="dxa"/>
              <w:left w:w="100" w:type="dxa"/>
              <w:bottom w:w="100" w:type="dxa"/>
              <w:right w:w="100" w:type="dxa"/>
            </w:tcMar>
            <w:vAlign w:val="center"/>
          </w:tcPr>
          <w:p w:rsidR="00F80930" w:rsidRPr="00807996" w:rsidRDefault="00F80930" w:rsidP="00111436">
            <w:pPr>
              <w:widowControl w:val="0"/>
              <w:spacing w:line="240" w:lineRule="auto"/>
              <w:jc w:val="both"/>
              <w:rPr>
                <w:rFonts w:ascii="Calibri" w:eastAsia="Calibri" w:hAnsi="Calibri" w:cs="Calibri"/>
                <w:b/>
                <w:sz w:val="18"/>
                <w:szCs w:val="18"/>
              </w:rPr>
            </w:pPr>
            <w:r w:rsidRPr="00807996">
              <w:rPr>
                <w:rFonts w:ascii="Calibri" w:eastAsia="Calibri" w:hAnsi="Calibri" w:cs="Calibri"/>
                <w:b/>
                <w:sz w:val="18"/>
                <w:szCs w:val="18"/>
              </w:rPr>
              <w:t>1</w:t>
            </w:r>
          </w:p>
        </w:tc>
        <w:tc>
          <w:tcPr>
            <w:tcW w:w="8833" w:type="dxa"/>
            <w:gridSpan w:val="4"/>
            <w:shd w:val="clear" w:color="auto" w:fill="CCC0D9" w:themeFill="accent4" w:themeFillTint="66"/>
            <w:tcMar>
              <w:top w:w="100" w:type="dxa"/>
              <w:left w:w="100" w:type="dxa"/>
              <w:bottom w:w="100" w:type="dxa"/>
              <w:right w:w="100" w:type="dxa"/>
            </w:tcMar>
            <w:vAlign w:val="center"/>
          </w:tcPr>
          <w:p w:rsidR="00F80930" w:rsidRPr="00807996" w:rsidRDefault="00F80930" w:rsidP="00ED4645">
            <w:pPr>
              <w:widowControl w:val="0"/>
              <w:spacing w:line="240" w:lineRule="auto"/>
              <w:jc w:val="center"/>
              <w:rPr>
                <w:rFonts w:ascii="Calibri" w:eastAsia="Calibri" w:hAnsi="Calibri" w:cs="Calibri"/>
                <w:b/>
                <w:sz w:val="18"/>
                <w:szCs w:val="18"/>
              </w:rPr>
            </w:pPr>
            <w:r w:rsidRPr="00807996">
              <w:rPr>
                <w:rFonts w:ascii="Calibri" w:eastAsia="Calibri" w:hAnsi="Calibri" w:cs="Calibri"/>
                <w:b/>
                <w:sz w:val="18"/>
                <w:szCs w:val="18"/>
              </w:rPr>
              <w:t>MANTENIMIENTO PREVENTIVO</w:t>
            </w:r>
          </w:p>
        </w:tc>
      </w:tr>
      <w:tr w:rsidR="00F80930" w:rsidRPr="00807996" w:rsidTr="0059358A">
        <w:trPr>
          <w:jc w:val="center"/>
        </w:trPr>
        <w:tc>
          <w:tcPr>
            <w:tcW w:w="1080" w:type="dxa"/>
            <w:shd w:val="clear" w:color="auto" w:fill="FFFFFF" w:themeFill="background1"/>
            <w:tcMar>
              <w:top w:w="100" w:type="dxa"/>
              <w:left w:w="100" w:type="dxa"/>
              <w:bottom w:w="100" w:type="dxa"/>
              <w:right w:w="100" w:type="dxa"/>
            </w:tcMar>
            <w:vAlign w:val="center"/>
          </w:tcPr>
          <w:p w:rsidR="00F80930" w:rsidRPr="00807996" w:rsidRDefault="00F80930" w:rsidP="00111436">
            <w:pPr>
              <w:widowControl w:val="0"/>
              <w:spacing w:line="240" w:lineRule="auto"/>
              <w:jc w:val="both"/>
              <w:rPr>
                <w:rFonts w:ascii="Calibri" w:eastAsia="Calibri" w:hAnsi="Calibri" w:cs="Calibri"/>
                <w:sz w:val="18"/>
                <w:szCs w:val="18"/>
              </w:rPr>
            </w:pPr>
            <w:r w:rsidRPr="00807996">
              <w:rPr>
                <w:rFonts w:ascii="Calibri" w:eastAsia="Calibri" w:hAnsi="Calibri" w:cs="Calibri"/>
                <w:sz w:val="18"/>
                <w:szCs w:val="18"/>
              </w:rPr>
              <w:t>1.1</w:t>
            </w:r>
          </w:p>
        </w:tc>
        <w:tc>
          <w:tcPr>
            <w:tcW w:w="4580" w:type="dxa"/>
            <w:shd w:val="clear" w:color="auto" w:fill="FFFFFF" w:themeFill="background1"/>
            <w:tcMar>
              <w:top w:w="100" w:type="dxa"/>
              <w:left w:w="100" w:type="dxa"/>
              <w:bottom w:w="100" w:type="dxa"/>
              <w:right w:w="100" w:type="dxa"/>
            </w:tcMar>
            <w:vAlign w:val="center"/>
          </w:tcPr>
          <w:p w:rsidR="00F80930" w:rsidRPr="00807996" w:rsidRDefault="00F80930" w:rsidP="00111436">
            <w:pPr>
              <w:widowControl w:val="0"/>
              <w:spacing w:line="240" w:lineRule="auto"/>
              <w:jc w:val="both"/>
              <w:rPr>
                <w:rFonts w:ascii="Calibri" w:eastAsia="Calibri" w:hAnsi="Calibri" w:cs="Calibri"/>
                <w:sz w:val="18"/>
                <w:szCs w:val="18"/>
              </w:rPr>
            </w:pPr>
            <w:r w:rsidRPr="00807996">
              <w:rPr>
                <w:rFonts w:ascii="Calibri" w:eastAsia="Calibri" w:hAnsi="Calibri" w:cs="Calibri"/>
                <w:sz w:val="18"/>
                <w:szCs w:val="18"/>
              </w:rPr>
              <w:t>Recorrido del Tendido de Fibra</w:t>
            </w:r>
          </w:p>
        </w:tc>
        <w:tc>
          <w:tcPr>
            <w:tcW w:w="1134" w:type="dxa"/>
            <w:shd w:val="clear" w:color="auto" w:fill="FFFFFF" w:themeFill="background1"/>
            <w:tcMar>
              <w:top w:w="100" w:type="dxa"/>
              <w:left w:w="100" w:type="dxa"/>
              <w:bottom w:w="100" w:type="dxa"/>
              <w:right w:w="100" w:type="dxa"/>
            </w:tcMar>
            <w:vAlign w:val="center"/>
          </w:tcPr>
          <w:p w:rsidR="00F80930" w:rsidRPr="00807996" w:rsidRDefault="00F80930" w:rsidP="00ED4645">
            <w:pPr>
              <w:widowControl w:val="0"/>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FFFFFF" w:themeFill="background1"/>
            <w:tcMar>
              <w:top w:w="100" w:type="dxa"/>
              <w:left w:w="100" w:type="dxa"/>
              <w:bottom w:w="100" w:type="dxa"/>
              <w:right w:w="100" w:type="dxa"/>
            </w:tcMar>
            <w:vAlign w:val="center"/>
          </w:tcPr>
          <w:p w:rsidR="00F80930" w:rsidRPr="00807996" w:rsidRDefault="00F80930" w:rsidP="00ED4645">
            <w:pPr>
              <w:widowControl w:val="0"/>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p>
        </w:tc>
        <w:tc>
          <w:tcPr>
            <w:tcW w:w="1418" w:type="dxa"/>
            <w:shd w:val="clear" w:color="auto" w:fill="FFFFFF" w:themeFill="background1"/>
            <w:tcMar>
              <w:top w:w="100" w:type="dxa"/>
              <w:left w:w="100" w:type="dxa"/>
              <w:bottom w:w="100" w:type="dxa"/>
              <w:right w:w="100" w:type="dxa"/>
            </w:tcMar>
            <w:vAlign w:val="center"/>
          </w:tcPr>
          <w:p w:rsidR="00F80930" w:rsidRPr="00807996" w:rsidRDefault="00F80930" w:rsidP="00ED4645">
            <w:pPr>
              <w:widowControl w:val="0"/>
              <w:spacing w:line="240" w:lineRule="auto"/>
              <w:jc w:val="center"/>
              <w:rPr>
                <w:rFonts w:ascii="Calibri" w:eastAsia="Calibri" w:hAnsi="Calibri" w:cs="Calibri"/>
                <w:b/>
                <w:sz w:val="18"/>
                <w:szCs w:val="18"/>
              </w:rPr>
            </w:pPr>
            <w:r w:rsidRPr="00807996">
              <w:rPr>
                <w:rFonts w:ascii="Calibri" w:eastAsia="Calibri" w:hAnsi="Calibri" w:cs="Calibri"/>
                <w:b/>
                <w:sz w:val="18"/>
                <w:szCs w:val="18"/>
              </w:rPr>
              <w:t>EVENTO</w:t>
            </w:r>
          </w:p>
        </w:tc>
      </w:tr>
      <w:tr w:rsidR="00F80930" w:rsidRPr="00807996" w:rsidTr="0059358A">
        <w:trPr>
          <w:trHeight w:val="231"/>
          <w:jc w:val="center"/>
        </w:trPr>
        <w:tc>
          <w:tcPr>
            <w:tcW w:w="1080" w:type="dxa"/>
            <w:shd w:val="clear" w:color="auto" w:fill="FFFFFF" w:themeFill="background1"/>
            <w:tcMar>
              <w:top w:w="100" w:type="dxa"/>
              <w:left w:w="100" w:type="dxa"/>
              <w:bottom w:w="100" w:type="dxa"/>
              <w:right w:w="100" w:type="dxa"/>
            </w:tcMar>
            <w:vAlign w:val="center"/>
          </w:tcPr>
          <w:p w:rsidR="00F80930" w:rsidRPr="00807996" w:rsidRDefault="00F80930" w:rsidP="00111436">
            <w:pPr>
              <w:widowControl w:val="0"/>
              <w:spacing w:line="240" w:lineRule="auto"/>
              <w:jc w:val="both"/>
              <w:rPr>
                <w:rFonts w:ascii="Calibri" w:eastAsia="Calibri" w:hAnsi="Calibri" w:cs="Calibri"/>
                <w:sz w:val="18"/>
                <w:szCs w:val="18"/>
              </w:rPr>
            </w:pPr>
            <w:r w:rsidRPr="00807996">
              <w:rPr>
                <w:rFonts w:ascii="Calibri" w:eastAsia="Calibri" w:hAnsi="Calibri" w:cs="Calibri"/>
                <w:sz w:val="18"/>
                <w:szCs w:val="18"/>
              </w:rPr>
              <w:t>1.2</w:t>
            </w:r>
          </w:p>
        </w:tc>
        <w:tc>
          <w:tcPr>
            <w:tcW w:w="4580" w:type="dxa"/>
            <w:shd w:val="clear" w:color="auto" w:fill="FFFFFF" w:themeFill="background1"/>
            <w:tcMar>
              <w:top w:w="100" w:type="dxa"/>
              <w:left w:w="100" w:type="dxa"/>
              <w:bottom w:w="100" w:type="dxa"/>
              <w:right w:w="100" w:type="dxa"/>
            </w:tcMar>
            <w:vAlign w:val="center"/>
          </w:tcPr>
          <w:p w:rsidR="00F80930" w:rsidRPr="00807996" w:rsidRDefault="00F80930" w:rsidP="00111436">
            <w:pPr>
              <w:widowControl w:val="0"/>
              <w:spacing w:line="240" w:lineRule="auto"/>
              <w:jc w:val="both"/>
              <w:rPr>
                <w:rFonts w:ascii="Calibri" w:eastAsia="Calibri" w:hAnsi="Calibri" w:cs="Calibri"/>
                <w:sz w:val="18"/>
                <w:szCs w:val="18"/>
              </w:rPr>
            </w:pPr>
            <w:r w:rsidRPr="00807996">
              <w:rPr>
                <w:rFonts w:ascii="Calibri" w:eastAsia="Calibri" w:hAnsi="Calibri" w:cs="Calibri"/>
                <w:sz w:val="18"/>
                <w:szCs w:val="18"/>
              </w:rPr>
              <w:t>Medición de la señal de todos los pelos</w:t>
            </w:r>
          </w:p>
          <w:p w:rsidR="00F80930" w:rsidRPr="00807996" w:rsidRDefault="00F80930" w:rsidP="00111436">
            <w:pPr>
              <w:widowControl w:val="0"/>
              <w:spacing w:line="240" w:lineRule="auto"/>
              <w:jc w:val="both"/>
              <w:rPr>
                <w:rFonts w:ascii="Calibri" w:eastAsia="Calibri" w:hAnsi="Calibri" w:cs="Calibri"/>
                <w:sz w:val="18"/>
                <w:szCs w:val="18"/>
              </w:rPr>
            </w:pPr>
            <w:r w:rsidRPr="00807996">
              <w:rPr>
                <w:rFonts w:ascii="Calibri" w:eastAsia="Calibri" w:hAnsi="Calibri" w:cs="Calibri"/>
                <w:sz w:val="18"/>
                <w:szCs w:val="18"/>
              </w:rPr>
              <w:t>de fibra</w:t>
            </w:r>
          </w:p>
        </w:tc>
        <w:tc>
          <w:tcPr>
            <w:tcW w:w="1134" w:type="dxa"/>
            <w:shd w:val="clear" w:color="auto" w:fill="FFFFFF" w:themeFill="background1"/>
            <w:tcMar>
              <w:top w:w="100" w:type="dxa"/>
              <w:left w:w="100" w:type="dxa"/>
              <w:bottom w:w="100" w:type="dxa"/>
              <w:right w:w="100" w:type="dxa"/>
            </w:tcMar>
            <w:vAlign w:val="center"/>
          </w:tcPr>
          <w:p w:rsidR="00F80930" w:rsidRPr="00807996" w:rsidRDefault="00F80930" w:rsidP="00ED4645">
            <w:pPr>
              <w:widowControl w:val="0"/>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FFFFFF" w:themeFill="background1"/>
            <w:tcMar>
              <w:top w:w="100" w:type="dxa"/>
              <w:left w:w="100" w:type="dxa"/>
              <w:bottom w:w="100" w:type="dxa"/>
              <w:right w:w="100" w:type="dxa"/>
            </w:tcMar>
            <w:vAlign w:val="center"/>
          </w:tcPr>
          <w:p w:rsidR="00F80930" w:rsidRPr="00807996" w:rsidRDefault="00F80930" w:rsidP="00ED4645">
            <w:pPr>
              <w:widowControl w:val="0"/>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p>
        </w:tc>
        <w:tc>
          <w:tcPr>
            <w:tcW w:w="1418" w:type="dxa"/>
            <w:shd w:val="clear" w:color="auto" w:fill="FFFFFF" w:themeFill="background1"/>
            <w:tcMar>
              <w:top w:w="100" w:type="dxa"/>
              <w:left w:w="100" w:type="dxa"/>
              <w:bottom w:w="100" w:type="dxa"/>
              <w:right w:w="100" w:type="dxa"/>
            </w:tcMar>
            <w:vAlign w:val="center"/>
          </w:tcPr>
          <w:p w:rsidR="00F80930" w:rsidRPr="00807996" w:rsidRDefault="00F80930" w:rsidP="00ED4645">
            <w:pPr>
              <w:widowControl w:val="0"/>
              <w:spacing w:line="240" w:lineRule="auto"/>
              <w:jc w:val="center"/>
              <w:rPr>
                <w:rFonts w:ascii="Calibri" w:eastAsia="Calibri" w:hAnsi="Calibri" w:cs="Calibri"/>
                <w:sz w:val="18"/>
                <w:szCs w:val="18"/>
              </w:rPr>
            </w:pPr>
            <w:r w:rsidRPr="00807996">
              <w:rPr>
                <w:rFonts w:ascii="Calibri" w:eastAsia="Calibri" w:hAnsi="Calibri" w:cs="Calibri"/>
                <w:b/>
                <w:sz w:val="18"/>
                <w:szCs w:val="18"/>
              </w:rPr>
              <w:t>EVENTO</w:t>
            </w:r>
          </w:p>
        </w:tc>
      </w:tr>
      <w:tr w:rsidR="00EF59BC" w:rsidRPr="00807996" w:rsidTr="0059358A">
        <w:trPr>
          <w:jc w:val="center"/>
        </w:trPr>
        <w:tc>
          <w:tcPr>
            <w:tcW w:w="1080" w:type="dxa"/>
            <w:shd w:val="clear" w:color="auto" w:fill="CCC0D9" w:themeFill="accent4" w:themeFillTint="66"/>
            <w:tcMar>
              <w:top w:w="100" w:type="dxa"/>
              <w:left w:w="100" w:type="dxa"/>
              <w:bottom w:w="100" w:type="dxa"/>
              <w:right w:w="100" w:type="dxa"/>
            </w:tcMar>
            <w:vAlign w:val="center"/>
          </w:tcPr>
          <w:p w:rsidR="00EF59BC"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p>
        </w:tc>
        <w:tc>
          <w:tcPr>
            <w:tcW w:w="8833" w:type="dxa"/>
            <w:gridSpan w:val="4"/>
            <w:shd w:val="clear" w:color="auto" w:fill="CCC0D9" w:themeFill="accent4" w:themeFillTint="66"/>
            <w:tcMar>
              <w:top w:w="100" w:type="dxa"/>
              <w:left w:w="100" w:type="dxa"/>
              <w:bottom w:w="100" w:type="dxa"/>
              <w:right w:w="100" w:type="dxa"/>
            </w:tcMar>
            <w:vAlign w:val="center"/>
          </w:tcPr>
          <w:p w:rsidR="00EF59BC" w:rsidRPr="00807996" w:rsidRDefault="00EF59BC"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MANTENIMIENTO CORRECTIVO – INSTALACIONES ESPECIALES</w:t>
            </w:r>
          </w:p>
        </w:tc>
      </w:tr>
      <w:tr w:rsidR="00D73663" w:rsidRPr="00807996" w:rsidTr="0059358A">
        <w:trPr>
          <w:jc w:val="center"/>
        </w:trPr>
        <w:tc>
          <w:tcPr>
            <w:tcW w:w="1080" w:type="dxa"/>
            <w:shd w:val="clear" w:color="auto" w:fill="auto"/>
            <w:tcMar>
              <w:top w:w="100" w:type="dxa"/>
              <w:left w:w="100" w:type="dxa"/>
              <w:bottom w:w="100" w:type="dxa"/>
              <w:right w:w="100" w:type="dxa"/>
            </w:tcMar>
            <w:vAlign w:val="center"/>
          </w:tcPr>
          <w:p w:rsidR="00D73663"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r w:rsidR="006C1499" w:rsidRPr="00807996">
              <w:rPr>
                <w:rFonts w:ascii="Calibri" w:eastAsia="Calibri" w:hAnsi="Calibri" w:cs="Calibri"/>
                <w:sz w:val="18"/>
                <w:szCs w:val="18"/>
              </w:rPr>
              <w:t>.1</w:t>
            </w:r>
          </w:p>
        </w:tc>
        <w:tc>
          <w:tcPr>
            <w:tcW w:w="4580" w:type="dxa"/>
            <w:shd w:val="clear" w:color="auto" w:fill="auto"/>
            <w:tcMar>
              <w:top w:w="100" w:type="dxa"/>
              <w:left w:w="100" w:type="dxa"/>
              <w:bottom w:w="100" w:type="dxa"/>
              <w:right w:w="100" w:type="dxa"/>
            </w:tcMar>
            <w:vAlign w:val="center"/>
          </w:tcPr>
          <w:p w:rsidR="00D73663" w:rsidRPr="00807996" w:rsidRDefault="006C1499"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 xml:space="preserve">Provisión de </w:t>
            </w:r>
            <w:r w:rsidR="00ED4645">
              <w:rPr>
                <w:rFonts w:ascii="Calibri" w:eastAsia="Calibri" w:hAnsi="Calibri" w:cs="Calibri"/>
                <w:sz w:val="18"/>
                <w:szCs w:val="18"/>
              </w:rPr>
              <w:t xml:space="preserve">repuesto - </w:t>
            </w:r>
            <w:r w:rsidRPr="00807996">
              <w:rPr>
                <w:rFonts w:ascii="Calibri" w:eastAsia="Calibri" w:hAnsi="Calibri" w:cs="Calibri"/>
                <w:sz w:val="18"/>
                <w:szCs w:val="18"/>
              </w:rPr>
              <w:t>conectores</w:t>
            </w:r>
          </w:p>
        </w:tc>
        <w:tc>
          <w:tcPr>
            <w:tcW w:w="1134"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p>
        </w:tc>
        <w:tc>
          <w:tcPr>
            <w:tcW w:w="1418"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b/>
                <w:sz w:val="18"/>
                <w:szCs w:val="18"/>
              </w:rPr>
              <w:t>EVENTO</w:t>
            </w:r>
          </w:p>
        </w:tc>
      </w:tr>
      <w:tr w:rsidR="00D73663" w:rsidRPr="00807996" w:rsidTr="0059358A">
        <w:trPr>
          <w:jc w:val="center"/>
        </w:trPr>
        <w:tc>
          <w:tcPr>
            <w:tcW w:w="1080" w:type="dxa"/>
            <w:shd w:val="clear" w:color="auto" w:fill="auto"/>
            <w:tcMar>
              <w:top w:w="100" w:type="dxa"/>
              <w:left w:w="100" w:type="dxa"/>
              <w:bottom w:w="100" w:type="dxa"/>
              <w:right w:w="100" w:type="dxa"/>
            </w:tcMar>
            <w:vAlign w:val="center"/>
          </w:tcPr>
          <w:p w:rsidR="00D73663"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r w:rsidR="006C1499" w:rsidRPr="00807996">
              <w:rPr>
                <w:rFonts w:ascii="Calibri" w:eastAsia="Calibri" w:hAnsi="Calibri" w:cs="Calibri"/>
                <w:sz w:val="18"/>
                <w:szCs w:val="18"/>
              </w:rPr>
              <w:t>.</w:t>
            </w:r>
            <w:r w:rsidR="007B794A">
              <w:rPr>
                <w:rFonts w:ascii="Calibri" w:eastAsia="Calibri" w:hAnsi="Calibri" w:cs="Calibri"/>
                <w:sz w:val="18"/>
                <w:szCs w:val="18"/>
              </w:rPr>
              <w:t>2</w:t>
            </w:r>
          </w:p>
        </w:tc>
        <w:tc>
          <w:tcPr>
            <w:tcW w:w="4580" w:type="dxa"/>
            <w:shd w:val="clear" w:color="auto" w:fill="auto"/>
            <w:tcMar>
              <w:top w:w="100" w:type="dxa"/>
              <w:left w:w="100" w:type="dxa"/>
              <w:bottom w:w="100" w:type="dxa"/>
              <w:right w:w="100" w:type="dxa"/>
            </w:tcMar>
            <w:vAlign w:val="center"/>
          </w:tcPr>
          <w:p w:rsidR="00D73663" w:rsidRPr="00807996" w:rsidRDefault="006C1499" w:rsidP="00111436">
            <w:pPr>
              <w:widowControl w:val="0"/>
              <w:pBdr>
                <w:top w:val="nil"/>
                <w:left w:val="nil"/>
                <w:bottom w:val="nil"/>
                <w:right w:val="nil"/>
                <w:between w:val="nil"/>
              </w:pBdr>
              <w:spacing w:line="240" w:lineRule="auto"/>
              <w:jc w:val="both"/>
              <w:rPr>
                <w:rFonts w:ascii="Calibri" w:eastAsia="Calibri" w:hAnsi="Calibri" w:cs="Calibri"/>
                <w:i/>
                <w:sz w:val="18"/>
                <w:szCs w:val="18"/>
              </w:rPr>
            </w:pPr>
            <w:r w:rsidRPr="00807996">
              <w:rPr>
                <w:rFonts w:ascii="Calibri" w:eastAsia="Calibri" w:hAnsi="Calibri" w:cs="Calibri"/>
                <w:sz w:val="18"/>
                <w:szCs w:val="18"/>
              </w:rPr>
              <w:t>Provisión de</w:t>
            </w:r>
            <w:r w:rsidR="00ED4645">
              <w:rPr>
                <w:rFonts w:ascii="Calibri" w:eastAsia="Calibri" w:hAnsi="Calibri" w:cs="Calibri"/>
                <w:sz w:val="18"/>
                <w:szCs w:val="18"/>
              </w:rPr>
              <w:t xml:space="preserve"> repuesto -</w:t>
            </w:r>
            <w:r w:rsidRPr="00807996">
              <w:rPr>
                <w:rFonts w:ascii="Calibri" w:eastAsia="Calibri" w:hAnsi="Calibri" w:cs="Calibri"/>
                <w:sz w:val="18"/>
                <w:szCs w:val="18"/>
              </w:rPr>
              <w:t xml:space="preserve"> </w:t>
            </w:r>
            <w:r w:rsidRPr="00807996">
              <w:rPr>
                <w:rFonts w:ascii="Calibri" w:eastAsia="Calibri" w:hAnsi="Calibri" w:cs="Calibri"/>
                <w:i/>
                <w:sz w:val="18"/>
                <w:szCs w:val="18"/>
              </w:rPr>
              <w:t>patch cord</w:t>
            </w:r>
          </w:p>
        </w:tc>
        <w:tc>
          <w:tcPr>
            <w:tcW w:w="1134"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p>
        </w:tc>
        <w:tc>
          <w:tcPr>
            <w:tcW w:w="1418"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b/>
                <w:sz w:val="18"/>
                <w:szCs w:val="18"/>
              </w:rPr>
              <w:t>EVENTO</w:t>
            </w:r>
          </w:p>
        </w:tc>
      </w:tr>
      <w:tr w:rsidR="00D73663" w:rsidRPr="00807996" w:rsidTr="0059358A">
        <w:trPr>
          <w:jc w:val="center"/>
        </w:trPr>
        <w:tc>
          <w:tcPr>
            <w:tcW w:w="1080" w:type="dxa"/>
            <w:shd w:val="clear" w:color="auto" w:fill="auto"/>
            <w:tcMar>
              <w:top w:w="100" w:type="dxa"/>
              <w:left w:w="100" w:type="dxa"/>
              <w:bottom w:w="100" w:type="dxa"/>
              <w:right w:w="100" w:type="dxa"/>
            </w:tcMar>
            <w:vAlign w:val="center"/>
          </w:tcPr>
          <w:p w:rsidR="00D73663"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r w:rsidR="006C1499" w:rsidRPr="00807996">
              <w:rPr>
                <w:rFonts w:ascii="Calibri" w:eastAsia="Calibri" w:hAnsi="Calibri" w:cs="Calibri"/>
                <w:sz w:val="18"/>
                <w:szCs w:val="18"/>
              </w:rPr>
              <w:t>.</w:t>
            </w:r>
            <w:r w:rsidR="007B794A">
              <w:rPr>
                <w:rFonts w:ascii="Calibri" w:eastAsia="Calibri" w:hAnsi="Calibri" w:cs="Calibri"/>
                <w:sz w:val="18"/>
                <w:szCs w:val="18"/>
              </w:rPr>
              <w:t>3</w:t>
            </w:r>
          </w:p>
        </w:tc>
        <w:tc>
          <w:tcPr>
            <w:tcW w:w="4580" w:type="dxa"/>
            <w:shd w:val="clear" w:color="auto" w:fill="auto"/>
            <w:tcMar>
              <w:top w:w="100" w:type="dxa"/>
              <w:left w:w="100" w:type="dxa"/>
              <w:bottom w:w="100" w:type="dxa"/>
              <w:right w:w="100" w:type="dxa"/>
            </w:tcMar>
            <w:vAlign w:val="center"/>
          </w:tcPr>
          <w:p w:rsidR="00D73663" w:rsidRPr="00807996" w:rsidRDefault="006C1499"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 xml:space="preserve">Provisión de </w:t>
            </w:r>
            <w:r w:rsidR="0059358A">
              <w:rPr>
                <w:rFonts w:ascii="Calibri" w:eastAsia="Calibri" w:hAnsi="Calibri" w:cs="Calibri"/>
                <w:sz w:val="18"/>
                <w:szCs w:val="18"/>
              </w:rPr>
              <w:t xml:space="preserve">repuesto - </w:t>
            </w:r>
            <w:r w:rsidRPr="00807996">
              <w:rPr>
                <w:rFonts w:ascii="Calibri" w:eastAsia="Calibri" w:hAnsi="Calibri" w:cs="Calibri"/>
                <w:sz w:val="18"/>
                <w:szCs w:val="18"/>
              </w:rPr>
              <w:t>cajas de empalme</w:t>
            </w:r>
          </w:p>
        </w:tc>
        <w:tc>
          <w:tcPr>
            <w:tcW w:w="1134"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p>
        </w:tc>
        <w:tc>
          <w:tcPr>
            <w:tcW w:w="1418"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b/>
                <w:sz w:val="18"/>
                <w:szCs w:val="18"/>
              </w:rPr>
              <w:t>EVENTO</w:t>
            </w:r>
          </w:p>
        </w:tc>
      </w:tr>
      <w:tr w:rsidR="00D73663" w:rsidRPr="00807996" w:rsidTr="0059358A">
        <w:trPr>
          <w:jc w:val="center"/>
        </w:trPr>
        <w:tc>
          <w:tcPr>
            <w:tcW w:w="1080" w:type="dxa"/>
            <w:shd w:val="clear" w:color="auto" w:fill="auto"/>
            <w:tcMar>
              <w:top w:w="100" w:type="dxa"/>
              <w:left w:w="100" w:type="dxa"/>
              <w:bottom w:w="100" w:type="dxa"/>
              <w:right w:w="100" w:type="dxa"/>
            </w:tcMar>
            <w:vAlign w:val="center"/>
          </w:tcPr>
          <w:p w:rsidR="00D73663"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r w:rsidR="006C1499" w:rsidRPr="00807996">
              <w:rPr>
                <w:rFonts w:ascii="Calibri" w:eastAsia="Calibri" w:hAnsi="Calibri" w:cs="Calibri"/>
                <w:sz w:val="18"/>
                <w:szCs w:val="18"/>
              </w:rPr>
              <w:t>.</w:t>
            </w:r>
            <w:r w:rsidR="007B794A">
              <w:rPr>
                <w:rFonts w:ascii="Calibri" w:eastAsia="Calibri" w:hAnsi="Calibri" w:cs="Calibri"/>
                <w:sz w:val="18"/>
                <w:szCs w:val="18"/>
              </w:rPr>
              <w:t>4</w:t>
            </w:r>
          </w:p>
        </w:tc>
        <w:tc>
          <w:tcPr>
            <w:tcW w:w="4580" w:type="dxa"/>
            <w:shd w:val="clear" w:color="auto" w:fill="auto"/>
            <w:tcMar>
              <w:top w:w="100" w:type="dxa"/>
              <w:left w:w="100" w:type="dxa"/>
              <w:bottom w:w="100" w:type="dxa"/>
              <w:right w:w="100" w:type="dxa"/>
            </w:tcMar>
            <w:vAlign w:val="center"/>
          </w:tcPr>
          <w:p w:rsidR="00D73663" w:rsidRPr="00807996" w:rsidRDefault="006C1499"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 xml:space="preserve">Provisión de </w:t>
            </w:r>
            <w:r w:rsidR="0059358A">
              <w:rPr>
                <w:rFonts w:ascii="Calibri" w:eastAsia="Calibri" w:hAnsi="Calibri" w:cs="Calibri"/>
                <w:sz w:val="18"/>
                <w:szCs w:val="18"/>
              </w:rPr>
              <w:t xml:space="preserve">repuesto - </w:t>
            </w:r>
            <w:r w:rsidRPr="00807996">
              <w:rPr>
                <w:rFonts w:ascii="Calibri" w:eastAsia="Calibri" w:hAnsi="Calibri" w:cs="Calibri"/>
                <w:sz w:val="18"/>
                <w:szCs w:val="18"/>
              </w:rPr>
              <w:t>caja de conexión</w:t>
            </w:r>
          </w:p>
        </w:tc>
        <w:tc>
          <w:tcPr>
            <w:tcW w:w="1134"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p>
        </w:tc>
        <w:tc>
          <w:tcPr>
            <w:tcW w:w="1418"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b/>
                <w:sz w:val="18"/>
                <w:szCs w:val="18"/>
              </w:rPr>
              <w:t>EVENTO</w:t>
            </w:r>
          </w:p>
        </w:tc>
      </w:tr>
      <w:tr w:rsidR="00D73663" w:rsidRPr="00807996" w:rsidTr="0059358A">
        <w:trPr>
          <w:jc w:val="center"/>
        </w:trPr>
        <w:tc>
          <w:tcPr>
            <w:tcW w:w="1080" w:type="dxa"/>
            <w:shd w:val="clear" w:color="auto" w:fill="auto"/>
            <w:tcMar>
              <w:top w:w="100" w:type="dxa"/>
              <w:left w:w="100" w:type="dxa"/>
              <w:bottom w:w="100" w:type="dxa"/>
              <w:right w:w="100" w:type="dxa"/>
            </w:tcMar>
            <w:vAlign w:val="center"/>
          </w:tcPr>
          <w:p w:rsidR="00D73663"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r w:rsidR="006C1499" w:rsidRPr="00807996">
              <w:rPr>
                <w:rFonts w:ascii="Calibri" w:eastAsia="Calibri" w:hAnsi="Calibri" w:cs="Calibri"/>
                <w:sz w:val="18"/>
                <w:szCs w:val="18"/>
              </w:rPr>
              <w:t>.</w:t>
            </w:r>
            <w:r w:rsidR="007B794A">
              <w:rPr>
                <w:rFonts w:ascii="Calibri" w:eastAsia="Calibri" w:hAnsi="Calibri" w:cs="Calibri"/>
                <w:sz w:val="18"/>
                <w:szCs w:val="18"/>
              </w:rPr>
              <w:t>5</w:t>
            </w:r>
          </w:p>
        </w:tc>
        <w:tc>
          <w:tcPr>
            <w:tcW w:w="4580" w:type="dxa"/>
            <w:shd w:val="clear" w:color="auto" w:fill="auto"/>
            <w:tcMar>
              <w:top w:w="100" w:type="dxa"/>
              <w:left w:w="100" w:type="dxa"/>
              <w:bottom w:w="100" w:type="dxa"/>
              <w:right w:w="100" w:type="dxa"/>
            </w:tcMar>
            <w:vAlign w:val="center"/>
          </w:tcPr>
          <w:p w:rsidR="00D73663" w:rsidRPr="00807996" w:rsidRDefault="006C1499" w:rsidP="00111436">
            <w:pPr>
              <w:widowControl w:val="0"/>
              <w:pBdr>
                <w:top w:val="nil"/>
                <w:left w:val="nil"/>
                <w:bottom w:val="nil"/>
                <w:right w:val="nil"/>
                <w:between w:val="nil"/>
              </w:pBdr>
              <w:spacing w:line="240" w:lineRule="auto"/>
              <w:jc w:val="both"/>
              <w:rPr>
                <w:rFonts w:ascii="Calibri" w:eastAsia="Calibri" w:hAnsi="Calibri" w:cs="Calibri"/>
                <w:i/>
                <w:sz w:val="18"/>
                <w:szCs w:val="18"/>
              </w:rPr>
            </w:pPr>
            <w:r w:rsidRPr="00807996">
              <w:rPr>
                <w:rFonts w:ascii="Calibri" w:eastAsia="Calibri" w:hAnsi="Calibri" w:cs="Calibri"/>
                <w:sz w:val="18"/>
                <w:szCs w:val="18"/>
              </w:rPr>
              <w:t xml:space="preserve">Provisión de </w:t>
            </w:r>
            <w:r w:rsidR="0059358A">
              <w:rPr>
                <w:rFonts w:ascii="Calibri" w:eastAsia="Calibri" w:hAnsi="Calibri" w:cs="Calibri"/>
                <w:sz w:val="18"/>
                <w:szCs w:val="18"/>
              </w:rPr>
              <w:t xml:space="preserve">repuesto - </w:t>
            </w:r>
            <w:r w:rsidRPr="00807996">
              <w:rPr>
                <w:rFonts w:ascii="Calibri" w:eastAsia="Calibri" w:hAnsi="Calibri" w:cs="Calibri"/>
                <w:i/>
                <w:sz w:val="18"/>
                <w:szCs w:val="18"/>
              </w:rPr>
              <w:t>pig tail</w:t>
            </w:r>
          </w:p>
        </w:tc>
        <w:tc>
          <w:tcPr>
            <w:tcW w:w="1134"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p>
        </w:tc>
        <w:tc>
          <w:tcPr>
            <w:tcW w:w="1418"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b/>
                <w:sz w:val="18"/>
                <w:szCs w:val="18"/>
              </w:rPr>
              <w:t>EVENTO</w:t>
            </w:r>
          </w:p>
        </w:tc>
      </w:tr>
      <w:tr w:rsidR="00D73663" w:rsidRPr="00807996" w:rsidTr="0059358A">
        <w:trPr>
          <w:trHeight w:val="263"/>
          <w:jc w:val="center"/>
        </w:trPr>
        <w:tc>
          <w:tcPr>
            <w:tcW w:w="1080" w:type="dxa"/>
            <w:shd w:val="clear" w:color="auto" w:fill="auto"/>
            <w:tcMar>
              <w:top w:w="100" w:type="dxa"/>
              <w:left w:w="100" w:type="dxa"/>
              <w:bottom w:w="100" w:type="dxa"/>
              <w:right w:w="100" w:type="dxa"/>
            </w:tcMar>
            <w:vAlign w:val="center"/>
          </w:tcPr>
          <w:p w:rsidR="00D73663"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r w:rsidR="006C1499" w:rsidRPr="00807996">
              <w:rPr>
                <w:rFonts w:ascii="Calibri" w:eastAsia="Calibri" w:hAnsi="Calibri" w:cs="Calibri"/>
                <w:sz w:val="18"/>
                <w:szCs w:val="18"/>
              </w:rPr>
              <w:t>.</w:t>
            </w:r>
            <w:r w:rsidR="007B794A">
              <w:rPr>
                <w:rFonts w:ascii="Calibri" w:eastAsia="Calibri" w:hAnsi="Calibri" w:cs="Calibri"/>
                <w:sz w:val="18"/>
                <w:szCs w:val="18"/>
              </w:rPr>
              <w:t>6</w:t>
            </w:r>
          </w:p>
        </w:tc>
        <w:tc>
          <w:tcPr>
            <w:tcW w:w="4580" w:type="dxa"/>
            <w:shd w:val="clear" w:color="auto" w:fill="auto"/>
            <w:tcMar>
              <w:top w:w="100" w:type="dxa"/>
              <w:left w:w="100" w:type="dxa"/>
              <w:bottom w:w="100" w:type="dxa"/>
              <w:right w:w="100" w:type="dxa"/>
            </w:tcMar>
            <w:vAlign w:val="center"/>
          </w:tcPr>
          <w:p w:rsidR="00D73663" w:rsidRPr="00807996" w:rsidRDefault="006C1499"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 xml:space="preserve">Provisión de </w:t>
            </w:r>
            <w:r w:rsidR="0059358A">
              <w:rPr>
                <w:rFonts w:ascii="Calibri" w:eastAsia="Calibri" w:hAnsi="Calibri" w:cs="Calibri"/>
                <w:sz w:val="18"/>
                <w:szCs w:val="18"/>
              </w:rPr>
              <w:t xml:space="preserve">repuesto - </w:t>
            </w:r>
            <w:r w:rsidRPr="00807996">
              <w:rPr>
                <w:rFonts w:ascii="Calibri" w:eastAsia="Calibri" w:hAnsi="Calibri" w:cs="Calibri"/>
                <w:sz w:val="18"/>
                <w:szCs w:val="18"/>
              </w:rPr>
              <w:t>caja de fusión</w:t>
            </w:r>
          </w:p>
        </w:tc>
        <w:tc>
          <w:tcPr>
            <w:tcW w:w="1134"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p>
        </w:tc>
        <w:tc>
          <w:tcPr>
            <w:tcW w:w="1418"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b/>
                <w:sz w:val="18"/>
                <w:szCs w:val="18"/>
              </w:rPr>
              <w:t>EVENTO</w:t>
            </w:r>
          </w:p>
        </w:tc>
      </w:tr>
      <w:tr w:rsidR="00D73663" w:rsidRPr="00807996" w:rsidTr="0059358A">
        <w:trPr>
          <w:jc w:val="center"/>
        </w:trPr>
        <w:tc>
          <w:tcPr>
            <w:tcW w:w="1080" w:type="dxa"/>
            <w:shd w:val="clear" w:color="auto" w:fill="auto"/>
            <w:tcMar>
              <w:top w:w="100" w:type="dxa"/>
              <w:left w:w="100" w:type="dxa"/>
              <w:bottom w:w="100" w:type="dxa"/>
              <w:right w:w="100" w:type="dxa"/>
            </w:tcMar>
            <w:vAlign w:val="center"/>
          </w:tcPr>
          <w:p w:rsidR="00D73663"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r w:rsidR="006C1499" w:rsidRPr="00807996">
              <w:rPr>
                <w:rFonts w:ascii="Calibri" w:eastAsia="Calibri" w:hAnsi="Calibri" w:cs="Calibri"/>
                <w:sz w:val="18"/>
                <w:szCs w:val="18"/>
              </w:rPr>
              <w:t>.</w:t>
            </w:r>
            <w:r w:rsidR="007B794A">
              <w:rPr>
                <w:rFonts w:ascii="Calibri" w:eastAsia="Calibri" w:hAnsi="Calibri" w:cs="Calibri"/>
                <w:sz w:val="18"/>
                <w:szCs w:val="18"/>
              </w:rPr>
              <w:t>7</w:t>
            </w:r>
          </w:p>
        </w:tc>
        <w:tc>
          <w:tcPr>
            <w:tcW w:w="4580" w:type="dxa"/>
            <w:shd w:val="clear" w:color="auto" w:fill="auto"/>
            <w:tcMar>
              <w:top w:w="100" w:type="dxa"/>
              <w:left w:w="100" w:type="dxa"/>
              <w:bottom w:w="100" w:type="dxa"/>
              <w:right w:w="100" w:type="dxa"/>
            </w:tcMar>
            <w:vAlign w:val="center"/>
          </w:tcPr>
          <w:p w:rsidR="00D73663" w:rsidRPr="00807996" w:rsidRDefault="006C1499"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Provisión de</w:t>
            </w:r>
            <w:r w:rsidR="0059358A">
              <w:rPr>
                <w:rFonts w:ascii="Calibri" w:eastAsia="Calibri" w:hAnsi="Calibri" w:cs="Calibri"/>
                <w:sz w:val="18"/>
                <w:szCs w:val="18"/>
              </w:rPr>
              <w:t xml:space="preserve"> repuesto - </w:t>
            </w:r>
            <w:r w:rsidRPr="00807996">
              <w:rPr>
                <w:rFonts w:ascii="Calibri" w:eastAsia="Calibri" w:hAnsi="Calibri" w:cs="Calibri"/>
                <w:sz w:val="18"/>
                <w:szCs w:val="18"/>
              </w:rPr>
              <w:t>fibra óptica, monomodo de 24 pelos</w:t>
            </w:r>
          </w:p>
        </w:tc>
        <w:tc>
          <w:tcPr>
            <w:tcW w:w="1134"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METROS</w:t>
            </w:r>
          </w:p>
        </w:tc>
        <w:tc>
          <w:tcPr>
            <w:tcW w:w="1418"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b/>
                <w:sz w:val="18"/>
                <w:szCs w:val="18"/>
              </w:rPr>
              <w:t>EVENTO</w:t>
            </w:r>
          </w:p>
        </w:tc>
      </w:tr>
      <w:tr w:rsidR="0059358A" w:rsidRPr="00807996" w:rsidTr="0059358A">
        <w:trPr>
          <w:jc w:val="center"/>
        </w:trPr>
        <w:tc>
          <w:tcPr>
            <w:tcW w:w="1080" w:type="dxa"/>
            <w:shd w:val="clear" w:color="auto" w:fill="auto"/>
            <w:tcMar>
              <w:top w:w="100" w:type="dxa"/>
              <w:left w:w="100" w:type="dxa"/>
              <w:bottom w:w="100" w:type="dxa"/>
              <w:right w:w="100" w:type="dxa"/>
            </w:tcMar>
            <w:vAlign w:val="center"/>
          </w:tcPr>
          <w:p w:rsidR="0059358A" w:rsidRPr="00807996" w:rsidRDefault="0059358A" w:rsidP="0059358A">
            <w:pPr>
              <w:widowControl w:val="0"/>
              <w:pBdr>
                <w:top w:val="nil"/>
                <w:left w:val="nil"/>
                <w:bottom w:val="nil"/>
                <w:right w:val="nil"/>
                <w:between w:val="nil"/>
              </w:pBdr>
              <w:spacing w:line="240" w:lineRule="auto"/>
              <w:jc w:val="both"/>
              <w:rPr>
                <w:rFonts w:ascii="Calibri" w:eastAsia="Calibri" w:hAnsi="Calibri" w:cs="Calibri"/>
                <w:sz w:val="18"/>
                <w:szCs w:val="18"/>
              </w:rPr>
            </w:pPr>
            <w:r>
              <w:rPr>
                <w:rFonts w:ascii="Calibri" w:eastAsia="Calibri" w:hAnsi="Calibri" w:cs="Calibri"/>
                <w:sz w:val="18"/>
                <w:szCs w:val="18"/>
              </w:rPr>
              <w:t>2.</w:t>
            </w:r>
            <w:r w:rsidR="007B794A">
              <w:rPr>
                <w:rFonts w:ascii="Calibri" w:eastAsia="Calibri" w:hAnsi="Calibri" w:cs="Calibri"/>
                <w:sz w:val="18"/>
                <w:szCs w:val="18"/>
              </w:rPr>
              <w:t>8</w:t>
            </w:r>
          </w:p>
        </w:tc>
        <w:tc>
          <w:tcPr>
            <w:tcW w:w="4580" w:type="dxa"/>
            <w:shd w:val="clear" w:color="auto" w:fill="auto"/>
            <w:tcMar>
              <w:top w:w="100" w:type="dxa"/>
              <w:left w:w="100" w:type="dxa"/>
              <w:bottom w:w="100" w:type="dxa"/>
              <w:right w:w="100" w:type="dxa"/>
            </w:tcMar>
            <w:vAlign w:val="center"/>
          </w:tcPr>
          <w:p w:rsidR="0059358A" w:rsidRPr="00807996" w:rsidRDefault="0059358A" w:rsidP="0059358A">
            <w:pPr>
              <w:widowControl w:val="0"/>
              <w:pBdr>
                <w:top w:val="nil"/>
                <w:left w:val="nil"/>
                <w:bottom w:val="nil"/>
                <w:right w:val="nil"/>
                <w:between w:val="nil"/>
              </w:pBdr>
              <w:spacing w:line="240" w:lineRule="auto"/>
              <w:jc w:val="both"/>
              <w:rPr>
                <w:rFonts w:ascii="Calibri" w:eastAsia="Calibri" w:hAnsi="Calibri" w:cs="Calibri"/>
                <w:sz w:val="18"/>
                <w:szCs w:val="18"/>
              </w:rPr>
            </w:pPr>
            <w:r>
              <w:rPr>
                <w:rFonts w:ascii="Calibri" w:eastAsia="Calibri" w:hAnsi="Calibri" w:cs="Calibri"/>
                <w:sz w:val="18"/>
                <w:szCs w:val="18"/>
              </w:rPr>
              <w:t>Ro</w:t>
            </w:r>
            <w:r w:rsidRPr="00807996">
              <w:rPr>
                <w:rFonts w:ascii="Calibri" w:eastAsia="Calibri" w:hAnsi="Calibri" w:cs="Calibri"/>
                <w:sz w:val="18"/>
                <w:szCs w:val="18"/>
              </w:rPr>
              <w:t>mper o reemplazar veredas, romper o reemplazar pisos en general, y trabajo de mampostería</w:t>
            </w:r>
            <w:r>
              <w:rPr>
                <w:rFonts w:ascii="Calibri" w:eastAsia="Calibri" w:hAnsi="Calibri" w:cs="Calibri"/>
                <w:sz w:val="18"/>
                <w:szCs w:val="18"/>
              </w:rPr>
              <w:t>.</w:t>
            </w:r>
          </w:p>
        </w:tc>
        <w:tc>
          <w:tcPr>
            <w:tcW w:w="1134" w:type="dxa"/>
            <w:shd w:val="clear" w:color="auto" w:fill="auto"/>
            <w:tcMar>
              <w:top w:w="100" w:type="dxa"/>
              <w:left w:w="100" w:type="dxa"/>
              <w:bottom w:w="100" w:type="dxa"/>
              <w:right w:w="100" w:type="dxa"/>
            </w:tcMar>
            <w:vAlign w:val="center"/>
          </w:tcPr>
          <w:p w:rsidR="0059358A" w:rsidRPr="00807996" w:rsidRDefault="0059358A" w:rsidP="0059358A">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59358A" w:rsidRPr="00807996" w:rsidRDefault="0059358A" w:rsidP="0059358A">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METROS CUADRADOS</w:t>
            </w:r>
          </w:p>
        </w:tc>
        <w:tc>
          <w:tcPr>
            <w:tcW w:w="1418" w:type="dxa"/>
            <w:shd w:val="clear" w:color="auto" w:fill="auto"/>
            <w:tcMar>
              <w:top w:w="100" w:type="dxa"/>
              <w:left w:w="100" w:type="dxa"/>
              <w:bottom w:w="100" w:type="dxa"/>
              <w:right w:w="100" w:type="dxa"/>
            </w:tcMar>
            <w:vAlign w:val="center"/>
          </w:tcPr>
          <w:p w:rsidR="0059358A" w:rsidRPr="00A937AC" w:rsidRDefault="0059358A" w:rsidP="0059358A">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EVENTO</w:t>
            </w:r>
          </w:p>
        </w:tc>
      </w:tr>
      <w:tr w:rsidR="00D73663" w:rsidRPr="00807996" w:rsidTr="0059358A">
        <w:trPr>
          <w:jc w:val="center"/>
        </w:trPr>
        <w:tc>
          <w:tcPr>
            <w:tcW w:w="1080" w:type="dxa"/>
            <w:shd w:val="clear" w:color="auto" w:fill="auto"/>
            <w:tcMar>
              <w:top w:w="100" w:type="dxa"/>
              <w:left w:w="100" w:type="dxa"/>
              <w:bottom w:w="100" w:type="dxa"/>
              <w:right w:w="100" w:type="dxa"/>
            </w:tcMar>
            <w:vAlign w:val="center"/>
          </w:tcPr>
          <w:p w:rsidR="00D73663"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r w:rsidR="006C1499" w:rsidRPr="00807996">
              <w:rPr>
                <w:rFonts w:ascii="Calibri" w:eastAsia="Calibri" w:hAnsi="Calibri" w:cs="Calibri"/>
                <w:sz w:val="18"/>
                <w:szCs w:val="18"/>
              </w:rPr>
              <w:t>.</w:t>
            </w:r>
            <w:r w:rsidR="007B794A">
              <w:rPr>
                <w:rFonts w:ascii="Calibri" w:eastAsia="Calibri" w:hAnsi="Calibri" w:cs="Calibri"/>
                <w:sz w:val="18"/>
                <w:szCs w:val="18"/>
              </w:rPr>
              <w:t>9</w:t>
            </w:r>
          </w:p>
        </w:tc>
        <w:tc>
          <w:tcPr>
            <w:tcW w:w="4580" w:type="dxa"/>
            <w:shd w:val="clear" w:color="auto" w:fill="auto"/>
            <w:tcMar>
              <w:top w:w="100" w:type="dxa"/>
              <w:left w:w="100" w:type="dxa"/>
              <w:bottom w:w="100" w:type="dxa"/>
              <w:right w:w="100" w:type="dxa"/>
            </w:tcMar>
            <w:vAlign w:val="center"/>
          </w:tcPr>
          <w:p w:rsidR="00D73663" w:rsidRPr="00807996" w:rsidRDefault="006C1499"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Servicio de fusión de pelo de fibra óptica multimodo</w:t>
            </w:r>
          </w:p>
        </w:tc>
        <w:tc>
          <w:tcPr>
            <w:tcW w:w="1134"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p>
        </w:tc>
        <w:tc>
          <w:tcPr>
            <w:tcW w:w="1418"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b/>
                <w:sz w:val="18"/>
                <w:szCs w:val="18"/>
              </w:rPr>
              <w:t>EVENTO</w:t>
            </w:r>
          </w:p>
        </w:tc>
      </w:tr>
      <w:tr w:rsidR="00D73663" w:rsidRPr="00807996" w:rsidTr="0059358A">
        <w:trPr>
          <w:jc w:val="center"/>
        </w:trPr>
        <w:tc>
          <w:tcPr>
            <w:tcW w:w="1080" w:type="dxa"/>
            <w:shd w:val="clear" w:color="auto" w:fill="auto"/>
            <w:tcMar>
              <w:top w:w="100" w:type="dxa"/>
              <w:left w:w="100" w:type="dxa"/>
              <w:bottom w:w="100" w:type="dxa"/>
              <w:right w:w="100" w:type="dxa"/>
            </w:tcMar>
            <w:vAlign w:val="center"/>
          </w:tcPr>
          <w:p w:rsidR="00D73663"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r w:rsidR="006C1499" w:rsidRPr="00807996">
              <w:rPr>
                <w:rFonts w:ascii="Calibri" w:eastAsia="Calibri" w:hAnsi="Calibri" w:cs="Calibri"/>
                <w:sz w:val="18"/>
                <w:szCs w:val="18"/>
              </w:rPr>
              <w:t>.1</w:t>
            </w:r>
            <w:r w:rsidR="007B794A">
              <w:rPr>
                <w:rFonts w:ascii="Calibri" w:eastAsia="Calibri" w:hAnsi="Calibri" w:cs="Calibri"/>
                <w:sz w:val="18"/>
                <w:szCs w:val="18"/>
              </w:rPr>
              <w:t>0</w:t>
            </w:r>
          </w:p>
        </w:tc>
        <w:tc>
          <w:tcPr>
            <w:tcW w:w="4580" w:type="dxa"/>
            <w:shd w:val="clear" w:color="auto" w:fill="auto"/>
            <w:tcMar>
              <w:top w:w="100" w:type="dxa"/>
              <w:left w:w="100" w:type="dxa"/>
              <w:bottom w:w="100" w:type="dxa"/>
              <w:right w:w="100" w:type="dxa"/>
            </w:tcMar>
            <w:vAlign w:val="center"/>
          </w:tcPr>
          <w:p w:rsidR="00D73663" w:rsidRPr="00807996" w:rsidRDefault="006C1499"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Servicio de etiquetado de fibra óptica</w:t>
            </w:r>
          </w:p>
        </w:tc>
        <w:tc>
          <w:tcPr>
            <w:tcW w:w="1134"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p>
        </w:tc>
        <w:tc>
          <w:tcPr>
            <w:tcW w:w="1418"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b/>
                <w:sz w:val="18"/>
                <w:szCs w:val="18"/>
              </w:rPr>
              <w:t>EVENTO</w:t>
            </w:r>
          </w:p>
        </w:tc>
      </w:tr>
      <w:tr w:rsidR="00D73663" w:rsidRPr="00807996" w:rsidTr="0059358A">
        <w:trPr>
          <w:jc w:val="center"/>
        </w:trPr>
        <w:tc>
          <w:tcPr>
            <w:tcW w:w="1080" w:type="dxa"/>
            <w:shd w:val="clear" w:color="auto" w:fill="auto"/>
            <w:tcMar>
              <w:top w:w="100" w:type="dxa"/>
              <w:left w:w="100" w:type="dxa"/>
              <w:bottom w:w="100" w:type="dxa"/>
              <w:right w:w="100" w:type="dxa"/>
            </w:tcMar>
            <w:vAlign w:val="center"/>
          </w:tcPr>
          <w:p w:rsidR="00D73663"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r w:rsidR="006C1499" w:rsidRPr="00807996">
              <w:rPr>
                <w:rFonts w:ascii="Calibri" w:eastAsia="Calibri" w:hAnsi="Calibri" w:cs="Calibri"/>
                <w:sz w:val="18"/>
                <w:szCs w:val="18"/>
              </w:rPr>
              <w:t>.1</w:t>
            </w:r>
            <w:r w:rsidR="007B794A">
              <w:rPr>
                <w:rFonts w:ascii="Calibri" w:eastAsia="Calibri" w:hAnsi="Calibri" w:cs="Calibri"/>
                <w:sz w:val="18"/>
                <w:szCs w:val="18"/>
              </w:rPr>
              <w:t>1</w:t>
            </w:r>
          </w:p>
        </w:tc>
        <w:tc>
          <w:tcPr>
            <w:tcW w:w="4580" w:type="dxa"/>
            <w:shd w:val="clear" w:color="auto" w:fill="auto"/>
            <w:tcMar>
              <w:top w:w="100" w:type="dxa"/>
              <w:left w:w="100" w:type="dxa"/>
              <w:bottom w:w="100" w:type="dxa"/>
              <w:right w:w="100" w:type="dxa"/>
            </w:tcMar>
            <w:vAlign w:val="center"/>
          </w:tcPr>
          <w:p w:rsidR="00D73663" w:rsidRPr="00807996" w:rsidRDefault="006C1499"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Servicio de certificación de fibra óptica</w:t>
            </w:r>
          </w:p>
        </w:tc>
        <w:tc>
          <w:tcPr>
            <w:tcW w:w="1134"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p>
        </w:tc>
        <w:tc>
          <w:tcPr>
            <w:tcW w:w="1418"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b/>
                <w:sz w:val="18"/>
                <w:szCs w:val="18"/>
              </w:rPr>
              <w:t>EVENTO</w:t>
            </w:r>
          </w:p>
        </w:tc>
      </w:tr>
      <w:tr w:rsidR="00D73663" w:rsidRPr="00807996" w:rsidTr="0059358A">
        <w:trPr>
          <w:jc w:val="center"/>
        </w:trPr>
        <w:tc>
          <w:tcPr>
            <w:tcW w:w="1080" w:type="dxa"/>
            <w:shd w:val="clear" w:color="auto" w:fill="auto"/>
            <w:tcMar>
              <w:top w:w="100" w:type="dxa"/>
              <w:left w:w="100" w:type="dxa"/>
              <w:bottom w:w="100" w:type="dxa"/>
              <w:right w:w="100" w:type="dxa"/>
            </w:tcMar>
            <w:vAlign w:val="center"/>
          </w:tcPr>
          <w:p w:rsidR="00D73663"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r w:rsidR="006C1499" w:rsidRPr="00807996">
              <w:rPr>
                <w:rFonts w:ascii="Calibri" w:eastAsia="Calibri" w:hAnsi="Calibri" w:cs="Calibri"/>
                <w:sz w:val="18"/>
                <w:szCs w:val="18"/>
              </w:rPr>
              <w:t>.1</w:t>
            </w:r>
            <w:r w:rsidR="007B794A">
              <w:rPr>
                <w:rFonts w:ascii="Calibri" w:eastAsia="Calibri" w:hAnsi="Calibri" w:cs="Calibri"/>
                <w:sz w:val="18"/>
                <w:szCs w:val="18"/>
              </w:rPr>
              <w:t>2</w:t>
            </w:r>
          </w:p>
        </w:tc>
        <w:tc>
          <w:tcPr>
            <w:tcW w:w="4580" w:type="dxa"/>
            <w:shd w:val="clear" w:color="auto" w:fill="auto"/>
            <w:tcMar>
              <w:top w:w="100" w:type="dxa"/>
              <w:left w:w="100" w:type="dxa"/>
              <w:bottom w:w="100" w:type="dxa"/>
              <w:right w:w="100" w:type="dxa"/>
            </w:tcMar>
            <w:vAlign w:val="center"/>
          </w:tcPr>
          <w:p w:rsidR="00D73663" w:rsidRPr="00807996" w:rsidRDefault="006C1499"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Servicio de desagote de ductos o cámaras inundadas</w:t>
            </w:r>
          </w:p>
        </w:tc>
        <w:tc>
          <w:tcPr>
            <w:tcW w:w="1134"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p>
        </w:tc>
        <w:tc>
          <w:tcPr>
            <w:tcW w:w="1418"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EVENTO</w:t>
            </w:r>
          </w:p>
        </w:tc>
      </w:tr>
      <w:tr w:rsidR="00D73663" w:rsidRPr="00807996" w:rsidTr="0059358A">
        <w:trPr>
          <w:jc w:val="center"/>
        </w:trPr>
        <w:tc>
          <w:tcPr>
            <w:tcW w:w="1080" w:type="dxa"/>
            <w:shd w:val="clear" w:color="auto" w:fill="auto"/>
            <w:tcMar>
              <w:top w:w="100" w:type="dxa"/>
              <w:left w:w="100" w:type="dxa"/>
              <w:bottom w:w="100" w:type="dxa"/>
              <w:right w:w="100" w:type="dxa"/>
            </w:tcMar>
            <w:vAlign w:val="center"/>
          </w:tcPr>
          <w:p w:rsidR="00D73663"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r w:rsidR="006C1499" w:rsidRPr="00807996">
              <w:rPr>
                <w:rFonts w:ascii="Calibri" w:eastAsia="Calibri" w:hAnsi="Calibri" w:cs="Calibri"/>
                <w:sz w:val="18"/>
                <w:szCs w:val="18"/>
              </w:rPr>
              <w:t>.</w:t>
            </w:r>
            <w:r w:rsidR="007B794A">
              <w:rPr>
                <w:rFonts w:ascii="Calibri" w:eastAsia="Calibri" w:hAnsi="Calibri" w:cs="Calibri"/>
                <w:sz w:val="18"/>
                <w:szCs w:val="18"/>
              </w:rPr>
              <w:t>13</w:t>
            </w:r>
          </w:p>
        </w:tc>
        <w:tc>
          <w:tcPr>
            <w:tcW w:w="4580" w:type="dxa"/>
            <w:shd w:val="clear" w:color="auto" w:fill="auto"/>
            <w:tcMar>
              <w:top w:w="100" w:type="dxa"/>
              <w:left w:w="100" w:type="dxa"/>
              <w:bottom w:w="100" w:type="dxa"/>
              <w:right w:w="100" w:type="dxa"/>
            </w:tcMar>
            <w:vAlign w:val="center"/>
          </w:tcPr>
          <w:p w:rsidR="00D73663" w:rsidRPr="00807996" w:rsidRDefault="006C1499"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 xml:space="preserve">Provisión de </w:t>
            </w:r>
            <w:r w:rsidR="0059358A">
              <w:rPr>
                <w:rFonts w:ascii="Calibri" w:eastAsia="Calibri" w:hAnsi="Calibri" w:cs="Calibri"/>
                <w:sz w:val="18"/>
                <w:szCs w:val="18"/>
              </w:rPr>
              <w:t xml:space="preserve">repuesto - </w:t>
            </w:r>
            <w:r w:rsidRPr="00807996">
              <w:rPr>
                <w:rFonts w:ascii="Calibri" w:eastAsia="Calibri" w:hAnsi="Calibri" w:cs="Calibri"/>
                <w:sz w:val="18"/>
                <w:szCs w:val="18"/>
              </w:rPr>
              <w:t>herrajes para postes</w:t>
            </w:r>
          </w:p>
        </w:tc>
        <w:tc>
          <w:tcPr>
            <w:tcW w:w="1134"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p>
        </w:tc>
        <w:tc>
          <w:tcPr>
            <w:tcW w:w="1418"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EVENTO</w:t>
            </w:r>
          </w:p>
        </w:tc>
      </w:tr>
      <w:tr w:rsidR="00D73663" w:rsidRPr="00807996" w:rsidTr="0059358A">
        <w:trPr>
          <w:jc w:val="center"/>
        </w:trPr>
        <w:tc>
          <w:tcPr>
            <w:tcW w:w="1080" w:type="dxa"/>
            <w:shd w:val="clear" w:color="auto" w:fill="auto"/>
            <w:tcMar>
              <w:top w:w="100" w:type="dxa"/>
              <w:left w:w="100" w:type="dxa"/>
              <w:bottom w:w="100" w:type="dxa"/>
              <w:right w:w="100" w:type="dxa"/>
            </w:tcMar>
            <w:vAlign w:val="center"/>
          </w:tcPr>
          <w:p w:rsidR="00D73663" w:rsidRPr="00807996" w:rsidRDefault="00EF59BC"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2</w:t>
            </w:r>
            <w:r w:rsidR="006C1499" w:rsidRPr="00807996">
              <w:rPr>
                <w:rFonts w:ascii="Calibri" w:eastAsia="Calibri" w:hAnsi="Calibri" w:cs="Calibri"/>
                <w:sz w:val="18"/>
                <w:szCs w:val="18"/>
              </w:rPr>
              <w:t>.</w:t>
            </w:r>
            <w:r w:rsidR="007B794A">
              <w:rPr>
                <w:rFonts w:ascii="Calibri" w:eastAsia="Calibri" w:hAnsi="Calibri" w:cs="Calibri"/>
                <w:sz w:val="18"/>
                <w:szCs w:val="18"/>
              </w:rPr>
              <w:t>14</w:t>
            </w:r>
          </w:p>
        </w:tc>
        <w:tc>
          <w:tcPr>
            <w:tcW w:w="4580" w:type="dxa"/>
            <w:shd w:val="clear" w:color="auto" w:fill="auto"/>
            <w:tcMar>
              <w:top w:w="100" w:type="dxa"/>
              <w:left w:w="100" w:type="dxa"/>
              <w:bottom w:w="100" w:type="dxa"/>
              <w:right w:w="100" w:type="dxa"/>
            </w:tcMar>
            <w:vAlign w:val="center"/>
          </w:tcPr>
          <w:p w:rsidR="00D73663" w:rsidRPr="00807996" w:rsidRDefault="006C1499" w:rsidP="00111436">
            <w:pPr>
              <w:widowControl w:val="0"/>
              <w:pBdr>
                <w:top w:val="nil"/>
                <w:left w:val="nil"/>
                <w:bottom w:val="nil"/>
                <w:right w:val="nil"/>
                <w:between w:val="nil"/>
              </w:pBdr>
              <w:spacing w:line="240" w:lineRule="auto"/>
              <w:jc w:val="both"/>
              <w:rPr>
                <w:rFonts w:ascii="Calibri" w:eastAsia="Calibri" w:hAnsi="Calibri" w:cs="Calibri"/>
                <w:sz w:val="18"/>
                <w:szCs w:val="18"/>
              </w:rPr>
            </w:pPr>
            <w:r w:rsidRPr="00807996">
              <w:rPr>
                <w:rFonts w:ascii="Calibri" w:eastAsia="Calibri" w:hAnsi="Calibri" w:cs="Calibri"/>
                <w:sz w:val="18"/>
                <w:szCs w:val="18"/>
              </w:rPr>
              <w:t xml:space="preserve">Mano de obra por </w:t>
            </w:r>
            <w:r w:rsidR="00AA5C3D">
              <w:rPr>
                <w:rFonts w:ascii="Calibri" w:eastAsia="Calibri" w:hAnsi="Calibri" w:cs="Calibri"/>
                <w:sz w:val="18"/>
                <w:szCs w:val="18"/>
              </w:rPr>
              <w:t>evento</w:t>
            </w:r>
            <w:r w:rsidR="007A0F4D">
              <w:rPr>
                <w:rFonts w:ascii="Calibri" w:eastAsia="Calibri" w:hAnsi="Calibri" w:cs="Calibri"/>
                <w:sz w:val="18"/>
                <w:szCs w:val="18"/>
              </w:rPr>
              <w:t>.</w:t>
            </w:r>
          </w:p>
        </w:tc>
        <w:tc>
          <w:tcPr>
            <w:tcW w:w="1134"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sz w:val="18"/>
                <w:szCs w:val="18"/>
              </w:rPr>
            </w:pPr>
            <w:r w:rsidRPr="00807996">
              <w:rPr>
                <w:rFonts w:ascii="Calibri" w:eastAsia="Calibri" w:hAnsi="Calibri" w:cs="Calibri"/>
                <w:sz w:val="18"/>
                <w:szCs w:val="18"/>
              </w:rPr>
              <w:t>1</w:t>
            </w:r>
          </w:p>
        </w:tc>
        <w:tc>
          <w:tcPr>
            <w:tcW w:w="1701"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UNIDAD</w:t>
            </w:r>
            <w:r w:rsidR="0009026D">
              <w:rPr>
                <w:rFonts w:ascii="Calibri" w:eastAsia="Calibri" w:hAnsi="Calibri" w:cs="Calibri"/>
                <w:b/>
                <w:sz w:val="18"/>
                <w:szCs w:val="18"/>
              </w:rPr>
              <w:t xml:space="preserve"> DE MEDIDA GLOBAL</w:t>
            </w:r>
          </w:p>
        </w:tc>
        <w:tc>
          <w:tcPr>
            <w:tcW w:w="1418" w:type="dxa"/>
            <w:shd w:val="clear" w:color="auto" w:fill="auto"/>
            <w:tcMar>
              <w:top w:w="100" w:type="dxa"/>
              <w:left w:w="100" w:type="dxa"/>
              <w:bottom w:w="100" w:type="dxa"/>
              <w:right w:w="100" w:type="dxa"/>
            </w:tcMar>
            <w:vAlign w:val="center"/>
          </w:tcPr>
          <w:p w:rsidR="00D73663" w:rsidRPr="00807996" w:rsidRDefault="006C1499" w:rsidP="00ED4645">
            <w:pPr>
              <w:widowControl w:val="0"/>
              <w:pBdr>
                <w:top w:val="nil"/>
                <w:left w:val="nil"/>
                <w:bottom w:val="nil"/>
                <w:right w:val="nil"/>
                <w:between w:val="nil"/>
              </w:pBdr>
              <w:spacing w:line="240" w:lineRule="auto"/>
              <w:jc w:val="center"/>
              <w:rPr>
                <w:rFonts w:ascii="Calibri" w:eastAsia="Calibri" w:hAnsi="Calibri" w:cs="Calibri"/>
                <w:b/>
                <w:sz w:val="18"/>
                <w:szCs w:val="18"/>
              </w:rPr>
            </w:pPr>
            <w:r w:rsidRPr="00807996">
              <w:rPr>
                <w:rFonts w:ascii="Calibri" w:eastAsia="Calibri" w:hAnsi="Calibri" w:cs="Calibri"/>
                <w:b/>
                <w:sz w:val="18"/>
                <w:szCs w:val="18"/>
              </w:rPr>
              <w:t>EVENTO</w:t>
            </w:r>
          </w:p>
        </w:tc>
      </w:tr>
    </w:tbl>
    <w:p w:rsidR="008B3E38" w:rsidRPr="00683629" w:rsidRDefault="008B3E38" w:rsidP="00111436">
      <w:pPr>
        <w:spacing w:line="240" w:lineRule="auto"/>
        <w:jc w:val="both"/>
        <w:rPr>
          <w:rFonts w:ascii="Calibri" w:hAnsi="Calibri" w:cs="Calibri"/>
          <w:sz w:val="20"/>
          <w:szCs w:val="20"/>
        </w:rPr>
      </w:pPr>
    </w:p>
    <w:p w:rsidR="008B3E38" w:rsidRPr="00683629" w:rsidRDefault="008B3E38" w:rsidP="00111436">
      <w:pPr>
        <w:spacing w:line="240" w:lineRule="auto"/>
        <w:jc w:val="both"/>
        <w:rPr>
          <w:rFonts w:ascii="Calibri" w:hAnsi="Calibri" w:cs="Calibri"/>
          <w:szCs w:val="20"/>
        </w:rPr>
      </w:pPr>
    </w:p>
    <w:sectPr w:rsidR="008B3E38" w:rsidRPr="0068362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94E" w:rsidRDefault="0020494E" w:rsidP="006C1499">
      <w:pPr>
        <w:spacing w:line="240" w:lineRule="auto"/>
      </w:pPr>
      <w:r>
        <w:separator/>
      </w:r>
    </w:p>
  </w:endnote>
  <w:endnote w:type="continuationSeparator" w:id="0">
    <w:p w:rsidR="0020494E" w:rsidRDefault="0020494E" w:rsidP="006C14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1"/>
    <w:family w:val="roman"/>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94E" w:rsidRDefault="0020494E" w:rsidP="006C1499">
      <w:pPr>
        <w:spacing w:line="240" w:lineRule="auto"/>
      </w:pPr>
      <w:r>
        <w:separator/>
      </w:r>
    </w:p>
  </w:footnote>
  <w:footnote w:type="continuationSeparator" w:id="0">
    <w:p w:rsidR="0020494E" w:rsidRDefault="0020494E" w:rsidP="006C149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A4EC1"/>
    <w:multiLevelType w:val="multilevel"/>
    <w:tmpl w:val="1A6862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A58224D"/>
    <w:multiLevelType w:val="hybridMultilevel"/>
    <w:tmpl w:val="20CEEA8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15:restartNumberingAfterBreak="0">
    <w:nsid w:val="56E42B4B"/>
    <w:multiLevelType w:val="multilevel"/>
    <w:tmpl w:val="EEAAB3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73D1369"/>
    <w:multiLevelType w:val="multilevel"/>
    <w:tmpl w:val="93D27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1B49A1"/>
    <w:multiLevelType w:val="multilevel"/>
    <w:tmpl w:val="EEAAB3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D9E5321"/>
    <w:multiLevelType w:val="hybridMultilevel"/>
    <w:tmpl w:val="B88A329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15:restartNumberingAfterBreak="0">
    <w:nsid w:val="5EC7396E"/>
    <w:multiLevelType w:val="hybridMultilevel"/>
    <w:tmpl w:val="A88C9EC8"/>
    <w:lvl w:ilvl="0" w:tplc="5E3A5AE0">
      <w:start w:val="1"/>
      <w:numFmt w:val="upperLetter"/>
      <w:lvlText w:val="%1."/>
      <w:lvlJc w:val="left"/>
      <w:pPr>
        <w:ind w:left="1068" w:hanging="360"/>
      </w:pPr>
      <w:rPr>
        <w:rFonts w:hint="default"/>
        <w:b/>
      </w:rPr>
    </w:lvl>
    <w:lvl w:ilvl="1" w:tplc="3C0A0019" w:tentative="1">
      <w:start w:val="1"/>
      <w:numFmt w:val="lowerLetter"/>
      <w:lvlText w:val="%2."/>
      <w:lvlJc w:val="left"/>
      <w:pPr>
        <w:ind w:left="1788" w:hanging="360"/>
      </w:pPr>
    </w:lvl>
    <w:lvl w:ilvl="2" w:tplc="3C0A001B" w:tentative="1">
      <w:start w:val="1"/>
      <w:numFmt w:val="lowerRoman"/>
      <w:lvlText w:val="%3."/>
      <w:lvlJc w:val="right"/>
      <w:pPr>
        <w:ind w:left="2508" w:hanging="180"/>
      </w:pPr>
    </w:lvl>
    <w:lvl w:ilvl="3" w:tplc="3C0A000F" w:tentative="1">
      <w:start w:val="1"/>
      <w:numFmt w:val="decimal"/>
      <w:lvlText w:val="%4."/>
      <w:lvlJc w:val="left"/>
      <w:pPr>
        <w:ind w:left="3228" w:hanging="360"/>
      </w:pPr>
    </w:lvl>
    <w:lvl w:ilvl="4" w:tplc="3C0A0019" w:tentative="1">
      <w:start w:val="1"/>
      <w:numFmt w:val="lowerLetter"/>
      <w:lvlText w:val="%5."/>
      <w:lvlJc w:val="left"/>
      <w:pPr>
        <w:ind w:left="3948" w:hanging="360"/>
      </w:pPr>
    </w:lvl>
    <w:lvl w:ilvl="5" w:tplc="3C0A001B" w:tentative="1">
      <w:start w:val="1"/>
      <w:numFmt w:val="lowerRoman"/>
      <w:lvlText w:val="%6."/>
      <w:lvlJc w:val="right"/>
      <w:pPr>
        <w:ind w:left="4668" w:hanging="180"/>
      </w:pPr>
    </w:lvl>
    <w:lvl w:ilvl="6" w:tplc="3C0A000F" w:tentative="1">
      <w:start w:val="1"/>
      <w:numFmt w:val="decimal"/>
      <w:lvlText w:val="%7."/>
      <w:lvlJc w:val="left"/>
      <w:pPr>
        <w:ind w:left="5388" w:hanging="360"/>
      </w:pPr>
    </w:lvl>
    <w:lvl w:ilvl="7" w:tplc="3C0A0019" w:tentative="1">
      <w:start w:val="1"/>
      <w:numFmt w:val="lowerLetter"/>
      <w:lvlText w:val="%8."/>
      <w:lvlJc w:val="left"/>
      <w:pPr>
        <w:ind w:left="6108" w:hanging="360"/>
      </w:pPr>
    </w:lvl>
    <w:lvl w:ilvl="8" w:tplc="3C0A001B" w:tentative="1">
      <w:start w:val="1"/>
      <w:numFmt w:val="lowerRoman"/>
      <w:lvlText w:val="%9."/>
      <w:lvlJc w:val="right"/>
      <w:pPr>
        <w:ind w:left="6828" w:hanging="180"/>
      </w:pPr>
    </w:lvl>
  </w:abstractNum>
  <w:abstractNum w:abstractNumId="7" w15:restartNumberingAfterBreak="0">
    <w:nsid w:val="6374368D"/>
    <w:multiLevelType w:val="hybridMultilevel"/>
    <w:tmpl w:val="7D92C52E"/>
    <w:lvl w:ilvl="0" w:tplc="30CEC818">
      <w:start w:val="1"/>
      <w:numFmt w:val="decimal"/>
      <w:lvlText w:val="%1."/>
      <w:lvlJc w:val="left"/>
      <w:pPr>
        <w:ind w:left="360" w:hanging="360"/>
      </w:pPr>
      <w:rPr>
        <w:rFonts w:hint="default"/>
        <w:sz w:val="24"/>
        <w:szCs w:val="24"/>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673A6E27"/>
    <w:multiLevelType w:val="hybridMultilevel"/>
    <w:tmpl w:val="7630B250"/>
    <w:lvl w:ilvl="0" w:tplc="35486F1E">
      <w:start w:val="1"/>
      <w:numFmt w:val="bullet"/>
      <w:lvlText w:val=""/>
      <w:lvlJc w:val="left"/>
      <w:pPr>
        <w:ind w:left="1080" w:hanging="360"/>
      </w:pPr>
      <w:rPr>
        <w:rFonts w:ascii="Symbol" w:hAnsi="Symbol" w:hint="default"/>
        <w:sz w:val="22"/>
        <w:szCs w:val="22"/>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6E743423"/>
    <w:multiLevelType w:val="multilevel"/>
    <w:tmpl w:val="D1F68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9"/>
  </w:num>
  <w:num w:numId="5">
    <w:abstractNumId w:val="5"/>
  </w:num>
  <w:num w:numId="6">
    <w:abstractNumId w:val="7"/>
  </w:num>
  <w:num w:numId="7">
    <w:abstractNumId w:val="8"/>
  </w:num>
  <w:num w:numId="8">
    <w:abstractNumId w:val="6"/>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663"/>
    <w:rsid w:val="0007275B"/>
    <w:rsid w:val="0009026D"/>
    <w:rsid w:val="000C2A5E"/>
    <w:rsid w:val="0010339E"/>
    <w:rsid w:val="00111436"/>
    <w:rsid w:val="00116547"/>
    <w:rsid w:val="00116899"/>
    <w:rsid w:val="0015035F"/>
    <w:rsid w:val="001A4132"/>
    <w:rsid w:val="0020494E"/>
    <w:rsid w:val="0020595B"/>
    <w:rsid w:val="002514C7"/>
    <w:rsid w:val="002A0F52"/>
    <w:rsid w:val="00393FD4"/>
    <w:rsid w:val="0039759E"/>
    <w:rsid w:val="00406F9B"/>
    <w:rsid w:val="004C03CD"/>
    <w:rsid w:val="004D36E8"/>
    <w:rsid w:val="004E115D"/>
    <w:rsid w:val="004E11D1"/>
    <w:rsid w:val="004F1D8A"/>
    <w:rsid w:val="004F3CF2"/>
    <w:rsid w:val="004F5195"/>
    <w:rsid w:val="0053658F"/>
    <w:rsid w:val="00543C18"/>
    <w:rsid w:val="00583905"/>
    <w:rsid w:val="0059358A"/>
    <w:rsid w:val="005F4C10"/>
    <w:rsid w:val="005F7451"/>
    <w:rsid w:val="00620C2A"/>
    <w:rsid w:val="00641306"/>
    <w:rsid w:val="00642444"/>
    <w:rsid w:val="006565E6"/>
    <w:rsid w:val="0067721B"/>
    <w:rsid w:val="00683629"/>
    <w:rsid w:val="006913D0"/>
    <w:rsid w:val="006C1499"/>
    <w:rsid w:val="006D0CF1"/>
    <w:rsid w:val="00766E74"/>
    <w:rsid w:val="00781236"/>
    <w:rsid w:val="007A0F4D"/>
    <w:rsid w:val="007B794A"/>
    <w:rsid w:val="007E09A1"/>
    <w:rsid w:val="007E66D1"/>
    <w:rsid w:val="007F1FF8"/>
    <w:rsid w:val="00807996"/>
    <w:rsid w:val="008B3E38"/>
    <w:rsid w:val="008D2241"/>
    <w:rsid w:val="008F4245"/>
    <w:rsid w:val="009329CF"/>
    <w:rsid w:val="009852CC"/>
    <w:rsid w:val="009D45B5"/>
    <w:rsid w:val="009E55F5"/>
    <w:rsid w:val="00A034A5"/>
    <w:rsid w:val="00A16AE1"/>
    <w:rsid w:val="00A816B3"/>
    <w:rsid w:val="00A930DF"/>
    <w:rsid w:val="00A937AC"/>
    <w:rsid w:val="00AA5C3D"/>
    <w:rsid w:val="00B541E4"/>
    <w:rsid w:val="00C007AE"/>
    <w:rsid w:val="00C134E8"/>
    <w:rsid w:val="00C21499"/>
    <w:rsid w:val="00C352ED"/>
    <w:rsid w:val="00C92DBA"/>
    <w:rsid w:val="00CA0878"/>
    <w:rsid w:val="00CD257E"/>
    <w:rsid w:val="00CE2DF5"/>
    <w:rsid w:val="00D27F5C"/>
    <w:rsid w:val="00D343AE"/>
    <w:rsid w:val="00D71DC7"/>
    <w:rsid w:val="00D73663"/>
    <w:rsid w:val="00E418E8"/>
    <w:rsid w:val="00E56A09"/>
    <w:rsid w:val="00E7335A"/>
    <w:rsid w:val="00E842D0"/>
    <w:rsid w:val="00ED4645"/>
    <w:rsid w:val="00EF2F39"/>
    <w:rsid w:val="00EF59BC"/>
    <w:rsid w:val="00F067C5"/>
    <w:rsid w:val="00F1527B"/>
    <w:rsid w:val="00F41843"/>
    <w:rsid w:val="00F80930"/>
    <w:rsid w:val="00F90BE5"/>
    <w:rsid w:val="00FE31A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B0ABF7-B120-4D90-98D6-C1CE2D6F5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PY"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5F4C10"/>
    <w:pPr>
      <w:spacing w:before="100" w:beforeAutospacing="1" w:after="100" w:afterAutospacing="1" w:line="240" w:lineRule="auto"/>
    </w:pPr>
    <w:rPr>
      <w:rFonts w:ascii="Times New Roman" w:eastAsia="Times New Roman" w:hAnsi="Times New Roman" w:cs="Times New Roman"/>
      <w:sz w:val="24"/>
      <w:szCs w:val="24"/>
      <w:lang w:val="es-PY"/>
    </w:rPr>
  </w:style>
  <w:style w:type="character" w:styleId="Textoennegrita">
    <w:name w:val="Strong"/>
    <w:basedOn w:val="Fuentedeprrafopredeter"/>
    <w:uiPriority w:val="22"/>
    <w:qFormat/>
    <w:rsid w:val="005F4C10"/>
    <w:rPr>
      <w:b/>
      <w:bCs/>
    </w:rPr>
  </w:style>
  <w:style w:type="character" w:styleId="nfasis">
    <w:name w:val="Emphasis"/>
    <w:basedOn w:val="Fuentedeprrafopredeter"/>
    <w:uiPriority w:val="20"/>
    <w:qFormat/>
    <w:rsid w:val="008B3E38"/>
    <w:rPr>
      <w:i/>
      <w:iCs/>
    </w:rPr>
  </w:style>
  <w:style w:type="paragraph" w:styleId="Prrafodelista">
    <w:name w:val="List Paragraph"/>
    <w:aliases w:val="Bullet-SecondaryLM"/>
    <w:basedOn w:val="Normal"/>
    <w:link w:val="PrrafodelistaCar"/>
    <w:uiPriority w:val="34"/>
    <w:qFormat/>
    <w:rsid w:val="008B3E38"/>
    <w:pPr>
      <w:ind w:left="720"/>
      <w:contextualSpacing/>
    </w:pPr>
  </w:style>
  <w:style w:type="paragraph" w:customStyle="1" w:styleId="SectionVIHeader">
    <w:name w:val="Section VI. Header"/>
    <w:basedOn w:val="Normal"/>
    <w:rsid w:val="00683629"/>
    <w:pPr>
      <w:widowControl w:val="0"/>
      <w:adjustRightInd w:val="0"/>
      <w:spacing w:before="120" w:after="240" w:line="360" w:lineRule="atLeast"/>
      <w:jc w:val="center"/>
      <w:textAlignment w:val="baseline"/>
    </w:pPr>
    <w:rPr>
      <w:rFonts w:ascii="Times New Roman" w:eastAsia="Times New Roman" w:hAnsi="Times New Roman" w:cs="Times New Roman"/>
      <w:b/>
      <w:sz w:val="36"/>
      <w:szCs w:val="20"/>
      <w:lang w:val="en-US" w:eastAsia="en-US"/>
    </w:rPr>
  </w:style>
  <w:style w:type="paragraph" w:customStyle="1" w:styleId="Normal1">
    <w:name w:val="Normal1"/>
    <w:rsid w:val="00683629"/>
    <w:pPr>
      <w:widowControl w:val="0"/>
      <w:spacing w:line="240" w:lineRule="auto"/>
      <w:jc w:val="both"/>
    </w:pPr>
    <w:rPr>
      <w:rFonts w:ascii="Liberation Serif" w:eastAsia="Liberation Serif" w:hAnsi="Liberation Serif" w:cs="Liberation Serif"/>
      <w:color w:val="00000A"/>
      <w:sz w:val="24"/>
      <w:szCs w:val="24"/>
      <w:lang w:val="es-ES" w:eastAsia="es-ES"/>
    </w:rPr>
  </w:style>
  <w:style w:type="character" w:customStyle="1" w:styleId="PrrafodelistaCar">
    <w:name w:val="Párrafo de lista Car"/>
    <w:aliases w:val="Bullet-SecondaryLM Car"/>
    <w:link w:val="Prrafodelista"/>
    <w:uiPriority w:val="34"/>
    <w:locked/>
    <w:rsid w:val="00683629"/>
  </w:style>
  <w:style w:type="paragraph" w:customStyle="1" w:styleId="Default">
    <w:name w:val="Default"/>
    <w:rsid w:val="00CE2DF5"/>
    <w:pPr>
      <w:autoSpaceDE w:val="0"/>
      <w:autoSpaceDN w:val="0"/>
      <w:adjustRightInd w:val="0"/>
      <w:spacing w:line="240" w:lineRule="auto"/>
    </w:pPr>
    <w:rPr>
      <w:rFonts w:ascii="Calibri" w:eastAsiaTheme="minorHAnsi" w:hAnsi="Calibri" w:cs="Calibri"/>
      <w:color w:val="000000"/>
      <w:sz w:val="24"/>
      <w:szCs w:val="24"/>
      <w:lang w:val="es-PY" w:eastAsia="en-US"/>
    </w:rPr>
  </w:style>
  <w:style w:type="paragraph" w:styleId="Encabezado">
    <w:name w:val="header"/>
    <w:basedOn w:val="Normal"/>
    <w:link w:val="EncabezadoCar"/>
    <w:uiPriority w:val="99"/>
    <w:unhideWhenUsed/>
    <w:rsid w:val="006C1499"/>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6C1499"/>
  </w:style>
  <w:style w:type="paragraph" w:styleId="Piedepgina">
    <w:name w:val="footer"/>
    <w:basedOn w:val="Normal"/>
    <w:link w:val="PiedepginaCar"/>
    <w:uiPriority w:val="99"/>
    <w:unhideWhenUsed/>
    <w:rsid w:val="006C1499"/>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6C1499"/>
  </w:style>
  <w:style w:type="paragraph" w:styleId="Textodeglobo">
    <w:name w:val="Balloon Text"/>
    <w:basedOn w:val="Normal"/>
    <w:link w:val="TextodegloboCar"/>
    <w:uiPriority w:val="99"/>
    <w:semiHidden/>
    <w:unhideWhenUsed/>
    <w:rsid w:val="004F3CF2"/>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F3C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084875">
      <w:bodyDiv w:val="1"/>
      <w:marLeft w:val="0"/>
      <w:marRight w:val="0"/>
      <w:marTop w:val="0"/>
      <w:marBottom w:val="0"/>
      <w:divBdr>
        <w:top w:val="none" w:sz="0" w:space="0" w:color="auto"/>
        <w:left w:val="none" w:sz="0" w:space="0" w:color="auto"/>
        <w:bottom w:val="none" w:sz="0" w:space="0" w:color="auto"/>
        <w:right w:val="none" w:sz="0" w:space="0" w:color="auto"/>
      </w:divBdr>
    </w:div>
    <w:div w:id="18165319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6BBB92-832C-40E4-8FC9-F580D9816FA3}">
  <ds:schemaRefs>
    <ds:schemaRef ds:uri="http://schemas.openxmlformats.org/officeDocument/2006/bibliography"/>
  </ds:schemaRefs>
</ds:datastoreItem>
</file>

<file path=customXml/itemProps2.xml><?xml version="1.0" encoding="utf-8"?>
<ds:datastoreItem xmlns:ds="http://schemas.openxmlformats.org/officeDocument/2006/customXml" ds:itemID="{CAA62718-0FF6-4DC6-AE17-5164AB6FBE42}"/>
</file>

<file path=customXml/itemProps3.xml><?xml version="1.0" encoding="utf-8"?>
<ds:datastoreItem xmlns:ds="http://schemas.openxmlformats.org/officeDocument/2006/customXml" ds:itemID="{0BCED5DC-5C5C-4E91-B6F6-E8945723F0B2}"/>
</file>

<file path=customXml/itemProps4.xml><?xml version="1.0" encoding="utf-8"?>
<ds:datastoreItem xmlns:ds="http://schemas.openxmlformats.org/officeDocument/2006/customXml" ds:itemID="{B7D2D768-4426-4A75-8DCF-4C4202ADEF7E}"/>
</file>

<file path=docProps/app.xml><?xml version="1.0" encoding="utf-8"?>
<Properties xmlns="http://schemas.openxmlformats.org/officeDocument/2006/extended-properties" xmlns:vt="http://schemas.openxmlformats.org/officeDocument/2006/docPropsVTypes">
  <Template>Normal</Template>
  <TotalTime>0</TotalTime>
  <Pages>5</Pages>
  <Words>2002</Words>
  <Characters>11016</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Larissa Carmin Aguilera Dominguez</dc:creator>
  <cp:lastModifiedBy>Larissa Carmin Aguilera Dominguez</cp:lastModifiedBy>
  <cp:revision>2</cp:revision>
  <cp:lastPrinted>2022-03-07T13:54:00Z</cp:lastPrinted>
  <dcterms:created xsi:type="dcterms:W3CDTF">2022-03-18T17:17:00Z</dcterms:created>
  <dcterms:modified xsi:type="dcterms:W3CDTF">2022-03-18T17:17:00Z</dcterms:modified>
</cp:coreProperties>
</file>