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2218" w:rsidRPr="00AF5801" w:rsidRDefault="00D9661E" w:rsidP="006D2145">
      <w:pPr>
        <w:spacing w:after="0" w:line="240" w:lineRule="auto"/>
        <w:jc w:val="center"/>
        <w:rPr>
          <w:rFonts w:ascii="Arial" w:hAnsi="Arial" w:cs="Arial"/>
          <w:b/>
          <w:noProof/>
          <w:spacing w:val="30"/>
          <w:lang w:val="es-ES" w:eastAsia="es-ES"/>
        </w:rPr>
      </w:pPr>
      <w:r w:rsidRPr="00AF5801">
        <w:rPr>
          <w:rFonts w:ascii="Arial" w:hAnsi="Arial" w:cs="Arial"/>
          <w:b/>
          <w:i/>
          <w:noProof/>
          <w:sz w:val="12"/>
          <w:szCs w:val="12"/>
          <w:lang w:eastAsia="es-PY"/>
        </w:rPr>
        <w:drawing>
          <wp:inline distT="0" distB="0" distL="0" distR="0">
            <wp:extent cx="5372100" cy="84772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72100" cy="847725"/>
                    </a:xfrm>
                    <a:prstGeom prst="rect">
                      <a:avLst/>
                    </a:prstGeom>
                    <a:noFill/>
                    <a:ln>
                      <a:noFill/>
                    </a:ln>
                  </pic:spPr>
                </pic:pic>
              </a:graphicData>
            </a:graphic>
          </wp:inline>
        </w:drawing>
      </w:r>
    </w:p>
    <w:p w:rsidR="00965405" w:rsidRPr="00AF5801" w:rsidRDefault="00965405" w:rsidP="006D2145">
      <w:pPr>
        <w:spacing w:after="0" w:line="240" w:lineRule="auto"/>
        <w:jc w:val="center"/>
        <w:rPr>
          <w:rFonts w:ascii="Arial" w:hAnsi="Arial" w:cs="Arial"/>
          <w:b/>
          <w:noProof/>
          <w:spacing w:val="30"/>
          <w:lang w:val="es-ES" w:eastAsia="es-ES"/>
        </w:rPr>
      </w:pPr>
    </w:p>
    <w:p w:rsidR="00965405" w:rsidRPr="00AF5801" w:rsidRDefault="00965405" w:rsidP="006D2145">
      <w:pPr>
        <w:spacing w:after="0" w:line="240" w:lineRule="auto"/>
        <w:jc w:val="center"/>
        <w:rPr>
          <w:rFonts w:ascii="Arial" w:hAnsi="Arial" w:cs="Arial"/>
          <w:b/>
          <w:noProof/>
          <w:spacing w:val="30"/>
          <w:lang w:val="es-ES" w:eastAsia="es-ES"/>
        </w:rPr>
      </w:pPr>
    </w:p>
    <w:p w:rsidR="004A54EB" w:rsidRPr="00AF5801" w:rsidRDefault="004A54EB" w:rsidP="006D2145">
      <w:pPr>
        <w:spacing w:after="0" w:line="240" w:lineRule="auto"/>
        <w:rPr>
          <w:rFonts w:ascii="Arial" w:hAnsi="Arial" w:cs="Arial"/>
        </w:rPr>
      </w:pPr>
    </w:p>
    <w:p w:rsidR="004A54EB" w:rsidRPr="00AF5801" w:rsidRDefault="004A54EB" w:rsidP="006D2145">
      <w:pPr>
        <w:spacing w:after="0" w:line="240" w:lineRule="auto"/>
        <w:jc w:val="center"/>
        <w:rPr>
          <w:rFonts w:ascii="Arial" w:hAnsi="Arial" w:cs="Arial"/>
          <w:b/>
          <w:spacing w:val="30"/>
          <w:sz w:val="40"/>
          <w:szCs w:val="40"/>
          <w:lang w:val="es-MX"/>
        </w:rPr>
      </w:pPr>
      <w:r w:rsidRPr="00AF5801">
        <w:rPr>
          <w:rFonts w:ascii="Arial" w:hAnsi="Arial" w:cs="Arial"/>
          <w:b/>
          <w:spacing w:val="30"/>
          <w:sz w:val="40"/>
          <w:szCs w:val="40"/>
        </w:rPr>
        <w:t>REPÚBLICA DEL PARAGUAY</w:t>
      </w:r>
    </w:p>
    <w:p w:rsidR="004A54EB" w:rsidRPr="00AF5801" w:rsidRDefault="004A54EB" w:rsidP="006D2145">
      <w:pPr>
        <w:spacing w:after="0" w:line="240" w:lineRule="auto"/>
        <w:jc w:val="center"/>
        <w:rPr>
          <w:rFonts w:ascii="Arial" w:hAnsi="Arial" w:cs="Arial"/>
          <w:b/>
          <w:sz w:val="40"/>
          <w:szCs w:val="40"/>
          <w:lang w:val="es-MX"/>
        </w:rPr>
      </w:pPr>
      <w:r w:rsidRPr="00AF5801">
        <w:rPr>
          <w:rFonts w:ascii="Arial" w:hAnsi="Arial" w:cs="Arial"/>
          <w:b/>
          <w:sz w:val="40"/>
          <w:szCs w:val="40"/>
          <w:lang w:val="es-MX"/>
        </w:rPr>
        <w:t>Presidencia de la República</w:t>
      </w:r>
    </w:p>
    <w:p w:rsidR="004A54EB" w:rsidRPr="00AF5801" w:rsidRDefault="004A54EB" w:rsidP="006D2145">
      <w:pPr>
        <w:spacing w:after="0" w:line="240" w:lineRule="auto"/>
        <w:jc w:val="center"/>
        <w:rPr>
          <w:rFonts w:ascii="Arial" w:hAnsi="Arial" w:cs="Arial"/>
          <w:b/>
          <w:sz w:val="40"/>
          <w:szCs w:val="40"/>
          <w:lang w:val="es-MX"/>
        </w:rPr>
      </w:pPr>
      <w:r w:rsidRPr="00AF5801">
        <w:rPr>
          <w:rFonts w:ascii="Arial" w:hAnsi="Arial" w:cs="Arial"/>
          <w:b/>
          <w:sz w:val="40"/>
          <w:szCs w:val="40"/>
          <w:lang w:val="es-MX"/>
        </w:rPr>
        <w:t>Gabinete Civil</w:t>
      </w:r>
    </w:p>
    <w:p w:rsidR="004A54EB" w:rsidRPr="00AF5801" w:rsidRDefault="004A54EB" w:rsidP="006D2145">
      <w:pPr>
        <w:widowControl w:val="0"/>
        <w:adjustRightInd w:val="0"/>
        <w:spacing w:after="0" w:line="240" w:lineRule="auto"/>
        <w:jc w:val="center"/>
        <w:textAlignment w:val="baseline"/>
        <w:rPr>
          <w:rFonts w:ascii="Arial" w:eastAsia="Times New Roman" w:hAnsi="Arial" w:cs="Arial"/>
          <w:sz w:val="36"/>
          <w:szCs w:val="36"/>
          <w:lang w:val="es-ES_tradnl"/>
        </w:rPr>
      </w:pPr>
    </w:p>
    <w:p w:rsidR="00C82218" w:rsidRPr="00AF5801" w:rsidRDefault="00C82218" w:rsidP="006D2145">
      <w:pPr>
        <w:spacing w:after="0" w:line="240" w:lineRule="auto"/>
        <w:rPr>
          <w:rFonts w:ascii="Arial" w:hAnsi="Arial" w:cs="Arial"/>
          <w:b/>
          <w:spacing w:val="20"/>
          <w:sz w:val="52"/>
          <w:szCs w:val="52"/>
        </w:rPr>
      </w:pPr>
    </w:p>
    <w:p w:rsidR="009A3BD0" w:rsidRPr="00AF5801" w:rsidRDefault="0092019F" w:rsidP="006D2145">
      <w:pPr>
        <w:spacing w:after="0" w:line="240" w:lineRule="auto"/>
        <w:jc w:val="center"/>
        <w:rPr>
          <w:rFonts w:ascii="Arial" w:hAnsi="Arial" w:cs="Arial"/>
          <w:b/>
          <w:spacing w:val="20"/>
          <w:sz w:val="52"/>
          <w:szCs w:val="52"/>
        </w:rPr>
      </w:pPr>
      <w:r w:rsidRPr="00AF5801">
        <w:rPr>
          <w:rFonts w:ascii="Arial" w:hAnsi="Arial" w:cs="Arial"/>
          <w:b/>
          <w:spacing w:val="20"/>
          <w:sz w:val="52"/>
          <w:szCs w:val="52"/>
        </w:rPr>
        <w:t>CARTA DE INVITACION ESTÁNDAR</w:t>
      </w:r>
    </w:p>
    <w:p w:rsidR="00395E42" w:rsidRPr="00AF5801" w:rsidRDefault="00395E42" w:rsidP="006D2145">
      <w:pPr>
        <w:tabs>
          <w:tab w:val="left" w:pos="5955"/>
        </w:tabs>
        <w:spacing w:after="0" w:line="240" w:lineRule="auto"/>
        <w:jc w:val="both"/>
        <w:rPr>
          <w:rFonts w:ascii="Arial" w:hAnsi="Arial" w:cs="Arial"/>
          <w:b/>
          <w:i/>
          <w:sz w:val="52"/>
          <w:szCs w:val="52"/>
        </w:rPr>
      </w:pPr>
    </w:p>
    <w:p w:rsidR="005728B5" w:rsidRPr="00AF5801" w:rsidRDefault="00083E09" w:rsidP="006D2145">
      <w:pPr>
        <w:spacing w:after="0" w:line="240" w:lineRule="auto"/>
        <w:jc w:val="center"/>
        <w:rPr>
          <w:rFonts w:ascii="Arial" w:hAnsi="Arial" w:cs="Arial"/>
          <w:b/>
          <w:sz w:val="52"/>
          <w:szCs w:val="52"/>
        </w:rPr>
      </w:pPr>
      <w:r w:rsidRPr="00AF5801">
        <w:rPr>
          <w:rFonts w:ascii="Arial" w:hAnsi="Arial" w:cs="Arial"/>
          <w:b/>
          <w:sz w:val="52"/>
          <w:szCs w:val="52"/>
        </w:rPr>
        <w:t>CONTRATACIÓN DIRECTA</w:t>
      </w:r>
    </w:p>
    <w:p w:rsidR="0017292A" w:rsidRDefault="004A54EB" w:rsidP="006D2145">
      <w:pPr>
        <w:spacing w:after="0" w:line="240" w:lineRule="auto"/>
        <w:jc w:val="center"/>
        <w:rPr>
          <w:rFonts w:ascii="Arial" w:hAnsi="Arial" w:cs="Arial"/>
          <w:b/>
          <w:sz w:val="52"/>
          <w:szCs w:val="52"/>
        </w:rPr>
      </w:pPr>
      <w:r w:rsidRPr="00FE2D6C">
        <w:rPr>
          <w:rFonts w:ascii="Arial" w:hAnsi="Arial" w:cs="Arial"/>
          <w:b/>
          <w:sz w:val="52"/>
          <w:szCs w:val="52"/>
        </w:rPr>
        <w:t xml:space="preserve">Nº </w:t>
      </w:r>
      <w:r w:rsidR="00065FA2">
        <w:rPr>
          <w:rFonts w:ascii="Arial" w:hAnsi="Arial" w:cs="Arial"/>
          <w:b/>
          <w:sz w:val="52"/>
          <w:szCs w:val="52"/>
        </w:rPr>
        <w:t>02</w:t>
      </w:r>
      <w:r w:rsidRPr="00FE2D6C">
        <w:rPr>
          <w:rFonts w:ascii="Arial" w:hAnsi="Arial" w:cs="Arial"/>
          <w:b/>
          <w:sz w:val="52"/>
          <w:szCs w:val="52"/>
        </w:rPr>
        <w:t>/201</w:t>
      </w:r>
      <w:r w:rsidR="00065FA2">
        <w:rPr>
          <w:rFonts w:ascii="Arial" w:hAnsi="Arial" w:cs="Arial"/>
          <w:b/>
          <w:sz w:val="52"/>
          <w:szCs w:val="52"/>
        </w:rPr>
        <w:t>8</w:t>
      </w:r>
    </w:p>
    <w:p w:rsidR="00065FA2" w:rsidRPr="00FE2D6C" w:rsidRDefault="00065FA2" w:rsidP="006D2145">
      <w:pPr>
        <w:spacing w:after="0" w:line="240" w:lineRule="auto"/>
        <w:jc w:val="center"/>
        <w:rPr>
          <w:rFonts w:ascii="Arial" w:hAnsi="Arial" w:cs="Arial"/>
          <w:b/>
          <w:sz w:val="52"/>
          <w:szCs w:val="52"/>
        </w:rPr>
      </w:pPr>
      <w:r>
        <w:rPr>
          <w:rFonts w:ascii="Arial" w:hAnsi="Arial" w:cs="Arial"/>
          <w:b/>
          <w:sz w:val="52"/>
          <w:szCs w:val="52"/>
        </w:rPr>
        <w:t>AD REFERENDUM</w:t>
      </w:r>
    </w:p>
    <w:p w:rsidR="00083E09" w:rsidRPr="00FE2D6C" w:rsidRDefault="00083E09" w:rsidP="006D2145">
      <w:pPr>
        <w:spacing w:after="0" w:line="240" w:lineRule="auto"/>
        <w:jc w:val="center"/>
        <w:rPr>
          <w:rFonts w:ascii="Arial" w:hAnsi="Arial" w:cs="Arial"/>
          <w:b/>
          <w:sz w:val="52"/>
          <w:szCs w:val="52"/>
        </w:rPr>
      </w:pPr>
    </w:p>
    <w:p w:rsidR="009A3BD0" w:rsidRPr="00FE2D6C" w:rsidRDefault="00132462" w:rsidP="00132462">
      <w:pPr>
        <w:tabs>
          <w:tab w:val="left" w:pos="3150"/>
        </w:tabs>
        <w:spacing w:after="0" w:line="240" w:lineRule="auto"/>
        <w:jc w:val="both"/>
        <w:rPr>
          <w:rFonts w:ascii="Arial" w:hAnsi="Arial" w:cs="Arial"/>
          <w:b/>
          <w:spacing w:val="60"/>
          <w:sz w:val="52"/>
          <w:szCs w:val="52"/>
          <w:lang w:val="es-MX"/>
        </w:rPr>
      </w:pPr>
      <w:r>
        <w:rPr>
          <w:rFonts w:ascii="Arial" w:hAnsi="Arial" w:cs="Arial"/>
          <w:b/>
          <w:spacing w:val="60"/>
          <w:sz w:val="52"/>
          <w:szCs w:val="52"/>
          <w:lang w:val="es-MX"/>
        </w:rPr>
        <w:tab/>
        <w:t>ID 339.850</w:t>
      </w:r>
    </w:p>
    <w:p w:rsidR="009A3BD0" w:rsidRPr="00AF5801" w:rsidRDefault="009A3BD0" w:rsidP="006D2145">
      <w:pPr>
        <w:spacing w:after="0" w:line="240" w:lineRule="auto"/>
        <w:jc w:val="both"/>
        <w:rPr>
          <w:rFonts w:ascii="Arial" w:hAnsi="Arial" w:cs="Arial"/>
          <w:i/>
          <w:sz w:val="40"/>
          <w:szCs w:val="40"/>
          <w:lang w:val="es-MX"/>
        </w:rPr>
      </w:pPr>
    </w:p>
    <w:p w:rsidR="00C82218" w:rsidRDefault="00C82218" w:rsidP="006D2145">
      <w:pPr>
        <w:spacing w:after="0" w:line="240" w:lineRule="auto"/>
        <w:jc w:val="both"/>
        <w:rPr>
          <w:rFonts w:ascii="Arial" w:hAnsi="Arial" w:cs="Arial"/>
          <w:sz w:val="40"/>
          <w:szCs w:val="40"/>
          <w:lang w:val="es-MX"/>
        </w:rPr>
      </w:pPr>
    </w:p>
    <w:p w:rsidR="00065FA2" w:rsidRDefault="00065FA2" w:rsidP="006D2145">
      <w:pPr>
        <w:spacing w:after="0" w:line="240" w:lineRule="auto"/>
        <w:jc w:val="both"/>
        <w:rPr>
          <w:rFonts w:ascii="Arial" w:hAnsi="Arial" w:cs="Arial"/>
          <w:sz w:val="40"/>
          <w:szCs w:val="40"/>
          <w:lang w:val="es-MX"/>
        </w:rPr>
      </w:pPr>
    </w:p>
    <w:p w:rsidR="00065FA2" w:rsidRDefault="00065FA2" w:rsidP="006D2145">
      <w:pPr>
        <w:spacing w:after="0" w:line="240" w:lineRule="auto"/>
        <w:jc w:val="both"/>
        <w:rPr>
          <w:rFonts w:ascii="Arial" w:hAnsi="Arial" w:cs="Arial"/>
          <w:sz w:val="40"/>
          <w:szCs w:val="40"/>
          <w:lang w:val="es-MX"/>
        </w:rPr>
      </w:pPr>
    </w:p>
    <w:p w:rsidR="007F5982" w:rsidRPr="00AF5801" w:rsidRDefault="007F5982" w:rsidP="006D2145">
      <w:pPr>
        <w:spacing w:after="0" w:line="240" w:lineRule="auto"/>
        <w:jc w:val="both"/>
        <w:rPr>
          <w:rFonts w:ascii="Arial" w:hAnsi="Arial" w:cs="Arial"/>
          <w:sz w:val="40"/>
          <w:szCs w:val="40"/>
          <w:lang w:val="es-MX"/>
        </w:rPr>
      </w:pPr>
    </w:p>
    <w:p w:rsidR="00C82218" w:rsidRPr="00AF5801" w:rsidRDefault="00C82218" w:rsidP="006D2145">
      <w:pPr>
        <w:spacing w:after="0" w:line="240" w:lineRule="auto"/>
        <w:jc w:val="center"/>
        <w:rPr>
          <w:rFonts w:ascii="Arial" w:hAnsi="Arial" w:cs="Arial"/>
          <w:bCs/>
          <w:sz w:val="36"/>
          <w:szCs w:val="36"/>
          <w:lang w:val="es-MX"/>
        </w:rPr>
      </w:pPr>
    </w:p>
    <w:p w:rsidR="00C82218" w:rsidRPr="00AF5801" w:rsidRDefault="00C82218" w:rsidP="006D2145">
      <w:pPr>
        <w:spacing w:after="0" w:line="240" w:lineRule="auto"/>
        <w:jc w:val="center"/>
        <w:rPr>
          <w:rFonts w:ascii="Arial" w:hAnsi="Arial" w:cs="Arial"/>
          <w:bCs/>
          <w:sz w:val="36"/>
          <w:szCs w:val="36"/>
          <w:lang w:val="es-MX"/>
        </w:rPr>
      </w:pPr>
    </w:p>
    <w:p w:rsidR="000D3720" w:rsidRPr="00126ECE" w:rsidRDefault="000D3720" w:rsidP="000D3720">
      <w:pPr>
        <w:spacing w:after="0" w:line="240" w:lineRule="auto"/>
        <w:jc w:val="center"/>
        <w:rPr>
          <w:rFonts w:ascii="Arial" w:hAnsi="Arial" w:cs="Arial"/>
          <w:b/>
          <w:sz w:val="24"/>
        </w:rPr>
      </w:pPr>
      <w:r w:rsidRPr="00126ECE">
        <w:rPr>
          <w:rFonts w:ascii="Arial" w:hAnsi="Arial" w:cs="Arial"/>
          <w:bCs/>
          <w:sz w:val="36"/>
          <w:szCs w:val="36"/>
          <w:lang w:val="es-MX"/>
        </w:rPr>
        <w:t>[Aprobado por Resolución DNCP N°</w:t>
      </w:r>
      <w:proofErr w:type="gramStart"/>
      <w:r>
        <w:rPr>
          <w:rFonts w:ascii="Arial" w:hAnsi="Arial" w:cs="Arial"/>
          <w:bCs/>
          <w:sz w:val="36"/>
          <w:szCs w:val="36"/>
          <w:lang w:val="es-MX"/>
        </w:rPr>
        <w:t xml:space="preserve">2264 </w:t>
      </w:r>
      <w:r w:rsidRPr="00126ECE">
        <w:rPr>
          <w:rFonts w:ascii="Arial" w:hAnsi="Arial" w:cs="Arial"/>
          <w:bCs/>
          <w:sz w:val="36"/>
          <w:szCs w:val="36"/>
          <w:lang w:val="es-MX"/>
        </w:rPr>
        <w:t xml:space="preserve"> de</w:t>
      </w:r>
      <w:proofErr w:type="gramEnd"/>
      <w:r w:rsidRPr="00126ECE">
        <w:rPr>
          <w:rFonts w:ascii="Arial" w:hAnsi="Arial" w:cs="Arial"/>
          <w:bCs/>
          <w:sz w:val="36"/>
          <w:szCs w:val="36"/>
          <w:lang w:val="es-MX"/>
        </w:rPr>
        <w:t xml:space="preserve"> fecha </w:t>
      </w:r>
      <w:r>
        <w:rPr>
          <w:rFonts w:ascii="Arial" w:hAnsi="Arial" w:cs="Arial"/>
          <w:bCs/>
          <w:sz w:val="36"/>
          <w:szCs w:val="36"/>
          <w:lang w:val="es-MX"/>
        </w:rPr>
        <w:t xml:space="preserve">17 </w:t>
      </w:r>
      <w:r w:rsidRPr="00126ECE">
        <w:rPr>
          <w:rFonts w:ascii="Arial" w:hAnsi="Arial" w:cs="Arial"/>
          <w:bCs/>
          <w:sz w:val="36"/>
          <w:szCs w:val="36"/>
          <w:lang w:val="es-MX"/>
        </w:rPr>
        <w:t xml:space="preserve">de </w:t>
      </w:r>
      <w:r>
        <w:rPr>
          <w:rFonts w:ascii="Arial" w:hAnsi="Arial" w:cs="Arial"/>
          <w:bCs/>
          <w:sz w:val="36"/>
          <w:szCs w:val="36"/>
          <w:lang w:val="es-MX"/>
        </w:rPr>
        <w:t>julio de 2017</w:t>
      </w:r>
      <w:r w:rsidRPr="00126ECE">
        <w:rPr>
          <w:rFonts w:ascii="Arial" w:hAnsi="Arial" w:cs="Arial"/>
          <w:bCs/>
          <w:sz w:val="36"/>
          <w:szCs w:val="36"/>
          <w:lang w:val="es-MX"/>
        </w:rPr>
        <w:t xml:space="preserve">]  </w:t>
      </w:r>
    </w:p>
    <w:p w:rsidR="00814337" w:rsidRPr="00AF5801" w:rsidRDefault="00814337" w:rsidP="006D2145">
      <w:pPr>
        <w:spacing w:after="0" w:line="240" w:lineRule="auto"/>
        <w:jc w:val="center"/>
        <w:rPr>
          <w:rFonts w:ascii="Arial" w:hAnsi="Arial" w:cs="Arial"/>
          <w:bCs/>
          <w:i/>
          <w:sz w:val="36"/>
          <w:szCs w:val="36"/>
          <w:lang w:val="es-MX"/>
        </w:rPr>
      </w:pPr>
    </w:p>
    <w:p w:rsidR="00916666" w:rsidRDefault="00916666" w:rsidP="006D2145">
      <w:pPr>
        <w:spacing w:after="0" w:line="240" w:lineRule="auto"/>
        <w:jc w:val="both"/>
        <w:rPr>
          <w:rFonts w:ascii="Arial" w:hAnsi="Arial" w:cs="Arial"/>
          <w:b/>
          <w:i/>
        </w:rPr>
      </w:pPr>
    </w:p>
    <w:p w:rsidR="00916666" w:rsidRPr="00AF5801" w:rsidRDefault="00916666" w:rsidP="006D2145">
      <w:pPr>
        <w:spacing w:after="0" w:line="240" w:lineRule="auto"/>
        <w:jc w:val="both"/>
        <w:rPr>
          <w:rFonts w:ascii="Arial" w:hAnsi="Arial" w:cs="Arial"/>
          <w:b/>
          <w:i/>
        </w:rPr>
      </w:pPr>
    </w:p>
    <w:p w:rsidR="00CC3664" w:rsidRPr="00AF5801" w:rsidRDefault="00CC3664" w:rsidP="006D2145">
      <w:pPr>
        <w:suppressAutoHyphens/>
        <w:spacing w:after="0" w:line="240" w:lineRule="auto"/>
        <w:rPr>
          <w:rFonts w:ascii="Arial" w:hAnsi="Arial" w:cs="Arial"/>
          <w:b/>
          <w:i/>
        </w:rPr>
      </w:pPr>
    </w:p>
    <w:p w:rsidR="00AA3AA2" w:rsidRPr="00AF5801" w:rsidRDefault="00AA3AA2" w:rsidP="006D2145">
      <w:pPr>
        <w:suppressAutoHyphens/>
        <w:spacing w:after="0" w:line="240" w:lineRule="auto"/>
        <w:jc w:val="center"/>
        <w:rPr>
          <w:rFonts w:ascii="Arial" w:hAnsi="Arial" w:cs="Arial"/>
          <w:b/>
          <w:kern w:val="2"/>
          <w:sz w:val="36"/>
          <w:szCs w:val="36"/>
        </w:rPr>
      </w:pPr>
      <w:r w:rsidRPr="00AF5801">
        <w:rPr>
          <w:rFonts w:ascii="Arial" w:hAnsi="Arial" w:cs="Arial"/>
          <w:b/>
          <w:kern w:val="2"/>
          <w:sz w:val="36"/>
          <w:szCs w:val="36"/>
        </w:rPr>
        <w:t>CARTA DE INVITACIÓN Y ANEXOS</w:t>
      </w:r>
    </w:p>
    <w:p w:rsidR="00AA3AA2" w:rsidRPr="00AF5801" w:rsidRDefault="00AA3AA2" w:rsidP="006D2145">
      <w:pPr>
        <w:spacing w:after="0" w:line="240" w:lineRule="auto"/>
        <w:jc w:val="both"/>
        <w:rPr>
          <w:rFonts w:ascii="Arial" w:hAnsi="Arial" w:cs="Arial"/>
          <w:b/>
          <w:i/>
        </w:rPr>
      </w:pPr>
    </w:p>
    <w:p w:rsidR="00AA3AA2" w:rsidRPr="00AF5801" w:rsidRDefault="00AA3AA2" w:rsidP="006D2145">
      <w:pPr>
        <w:suppressAutoHyphens/>
        <w:spacing w:after="0" w:line="240" w:lineRule="auto"/>
        <w:jc w:val="right"/>
        <w:rPr>
          <w:rFonts w:ascii="Arial" w:hAnsi="Arial" w:cs="Arial"/>
          <w:kern w:val="2"/>
        </w:rPr>
      </w:pPr>
    </w:p>
    <w:p w:rsidR="00AA3AA2" w:rsidRPr="00AF5801" w:rsidRDefault="00827D02" w:rsidP="006D2145">
      <w:pPr>
        <w:suppressAutoHyphens/>
        <w:spacing w:after="0" w:line="240" w:lineRule="auto"/>
        <w:jc w:val="right"/>
        <w:rPr>
          <w:rFonts w:ascii="Arial" w:hAnsi="Arial" w:cs="Arial"/>
          <w:kern w:val="2"/>
        </w:rPr>
      </w:pPr>
      <w:r w:rsidRPr="00AF5801">
        <w:rPr>
          <w:rFonts w:ascii="Arial" w:hAnsi="Arial" w:cs="Arial"/>
          <w:kern w:val="2"/>
        </w:rPr>
        <w:t>Asunción</w:t>
      </w:r>
      <w:r w:rsidR="00875173" w:rsidRPr="00AF5801">
        <w:rPr>
          <w:rFonts w:ascii="Arial" w:hAnsi="Arial" w:cs="Arial"/>
          <w:kern w:val="2"/>
        </w:rPr>
        <w:t xml:space="preserve">, </w:t>
      </w:r>
      <w:r w:rsidR="000D1DB3" w:rsidRPr="00AF5801">
        <w:rPr>
          <w:rFonts w:ascii="Arial" w:hAnsi="Arial" w:cs="Arial"/>
          <w:kern w:val="2"/>
        </w:rPr>
        <w:t xml:space="preserve"> </w:t>
      </w:r>
      <w:r w:rsidR="000E170E">
        <w:rPr>
          <w:rFonts w:ascii="Arial" w:hAnsi="Arial" w:cs="Arial"/>
          <w:kern w:val="2"/>
        </w:rPr>
        <w:t xml:space="preserve"> </w:t>
      </w:r>
      <w:r w:rsidR="00BD2D51" w:rsidRPr="00AF5801">
        <w:rPr>
          <w:rFonts w:ascii="Arial" w:hAnsi="Arial" w:cs="Arial"/>
          <w:kern w:val="2"/>
        </w:rPr>
        <w:t>de</w:t>
      </w:r>
      <w:r w:rsidR="007A0A54" w:rsidRPr="00AF5801">
        <w:rPr>
          <w:rFonts w:ascii="Arial" w:hAnsi="Arial" w:cs="Arial"/>
          <w:kern w:val="2"/>
        </w:rPr>
        <w:t xml:space="preserve"> </w:t>
      </w:r>
      <w:r w:rsidR="00065FA2">
        <w:rPr>
          <w:rFonts w:ascii="Arial" w:hAnsi="Arial" w:cs="Arial"/>
          <w:kern w:val="2"/>
        </w:rPr>
        <w:t>enero</w:t>
      </w:r>
      <w:r w:rsidR="007A0A54" w:rsidRPr="00AF5801">
        <w:rPr>
          <w:rFonts w:ascii="Arial" w:hAnsi="Arial" w:cs="Arial"/>
          <w:kern w:val="2"/>
        </w:rPr>
        <w:t xml:space="preserve"> </w:t>
      </w:r>
      <w:r w:rsidR="00543245" w:rsidRPr="00AF5801">
        <w:rPr>
          <w:rFonts w:ascii="Arial" w:hAnsi="Arial" w:cs="Arial"/>
          <w:kern w:val="2"/>
        </w:rPr>
        <w:t>de 201</w:t>
      </w:r>
      <w:r w:rsidR="00065FA2">
        <w:rPr>
          <w:rFonts w:ascii="Arial" w:hAnsi="Arial" w:cs="Arial"/>
          <w:kern w:val="2"/>
        </w:rPr>
        <w:t>8</w:t>
      </w:r>
    </w:p>
    <w:p w:rsidR="00AA3AA2" w:rsidRPr="00AF5801" w:rsidRDefault="00AA3AA2" w:rsidP="006D2145">
      <w:pPr>
        <w:suppressAutoHyphens/>
        <w:spacing w:after="0" w:line="240" w:lineRule="auto"/>
        <w:rPr>
          <w:rFonts w:ascii="Arial" w:hAnsi="Arial" w:cs="Arial"/>
          <w:kern w:val="2"/>
        </w:rPr>
      </w:pPr>
    </w:p>
    <w:p w:rsidR="00AA3AA2" w:rsidRPr="00AF5801" w:rsidRDefault="00AA3AA2" w:rsidP="006D2145">
      <w:pPr>
        <w:suppressAutoHyphens/>
        <w:spacing w:after="0" w:line="240" w:lineRule="auto"/>
        <w:rPr>
          <w:rFonts w:ascii="Arial" w:hAnsi="Arial" w:cs="Arial"/>
          <w:kern w:val="2"/>
        </w:rPr>
      </w:pPr>
      <w:r w:rsidRPr="00AF5801">
        <w:rPr>
          <w:rFonts w:ascii="Arial" w:hAnsi="Arial" w:cs="Arial"/>
          <w:kern w:val="2"/>
        </w:rPr>
        <w:t>Señor</w:t>
      </w:r>
      <w:r w:rsidR="00631D0A" w:rsidRPr="00AF5801">
        <w:rPr>
          <w:rFonts w:ascii="Arial" w:hAnsi="Arial" w:cs="Arial"/>
          <w:kern w:val="2"/>
        </w:rPr>
        <w:t>es</w:t>
      </w:r>
    </w:p>
    <w:p w:rsidR="00AA3AA2" w:rsidRPr="003E3CD0" w:rsidRDefault="00631D0A" w:rsidP="006D2145">
      <w:pPr>
        <w:suppressAutoHyphens/>
        <w:spacing w:after="0" w:line="240" w:lineRule="auto"/>
        <w:rPr>
          <w:rFonts w:ascii="Arial" w:hAnsi="Arial" w:cs="Arial"/>
          <w:i/>
          <w:kern w:val="2"/>
        </w:rPr>
      </w:pPr>
      <w:r w:rsidRPr="00AF5801">
        <w:rPr>
          <w:rFonts w:ascii="Arial" w:hAnsi="Arial" w:cs="Arial"/>
          <w:i/>
          <w:kern w:val="2"/>
        </w:rPr>
        <w:t>Oferentes</w:t>
      </w:r>
      <w:r w:rsidR="00AA3AA2" w:rsidRPr="00AF5801">
        <w:rPr>
          <w:rFonts w:ascii="Arial" w:hAnsi="Arial" w:cs="Arial"/>
          <w:i/>
          <w:kern w:val="2"/>
        </w:rPr>
        <w:t xml:space="preserve"> </w:t>
      </w:r>
    </w:p>
    <w:p w:rsidR="00AA3AA2" w:rsidRPr="00AF5801" w:rsidRDefault="00AA3AA2" w:rsidP="006D2145">
      <w:pPr>
        <w:suppressAutoHyphens/>
        <w:spacing w:after="0" w:line="240" w:lineRule="auto"/>
        <w:rPr>
          <w:rFonts w:ascii="Arial" w:hAnsi="Arial" w:cs="Arial"/>
          <w:kern w:val="2"/>
          <w:u w:val="single"/>
        </w:rPr>
      </w:pPr>
      <w:r w:rsidRPr="00AF5801">
        <w:rPr>
          <w:rFonts w:ascii="Arial" w:hAnsi="Arial" w:cs="Arial"/>
          <w:kern w:val="2"/>
          <w:u w:val="single"/>
        </w:rPr>
        <w:t>Presente</w:t>
      </w:r>
    </w:p>
    <w:p w:rsidR="00AA3AA2" w:rsidRPr="00AF5801" w:rsidRDefault="00AA3AA2" w:rsidP="006D2145">
      <w:pPr>
        <w:suppressAutoHyphens/>
        <w:spacing w:after="0" w:line="240" w:lineRule="auto"/>
        <w:rPr>
          <w:rFonts w:ascii="Arial" w:hAnsi="Arial" w:cs="Arial"/>
          <w:kern w:val="2"/>
          <w:u w:val="single"/>
        </w:rPr>
      </w:pPr>
    </w:p>
    <w:p w:rsidR="00AA3AA2" w:rsidRPr="00FE2D6C" w:rsidRDefault="00AA3AA2" w:rsidP="006D2145">
      <w:pPr>
        <w:suppressAutoHyphens/>
        <w:spacing w:after="0" w:line="240" w:lineRule="auto"/>
        <w:jc w:val="both"/>
        <w:rPr>
          <w:rFonts w:ascii="Arial" w:hAnsi="Arial" w:cs="Arial"/>
          <w:kern w:val="2"/>
        </w:rPr>
      </w:pPr>
      <w:r w:rsidRPr="00AF5801">
        <w:rPr>
          <w:rFonts w:ascii="Arial" w:hAnsi="Arial" w:cs="Arial"/>
          <w:kern w:val="2"/>
        </w:rPr>
        <w:t xml:space="preserve">Tenemos el </w:t>
      </w:r>
      <w:r w:rsidRPr="00FE2D6C">
        <w:rPr>
          <w:rFonts w:ascii="Arial" w:hAnsi="Arial" w:cs="Arial"/>
          <w:kern w:val="2"/>
        </w:rPr>
        <w:t>agrado de dirigirnos a Ud. con el objeto de invitarlo a participar en el procedimiento de Contratación Directa</w:t>
      </w:r>
      <w:r w:rsidR="004D4263" w:rsidRPr="00FE2D6C">
        <w:rPr>
          <w:rFonts w:ascii="Arial" w:hAnsi="Arial" w:cs="Arial"/>
          <w:kern w:val="2"/>
        </w:rPr>
        <w:t xml:space="preserve"> </w:t>
      </w:r>
      <w:r w:rsidRPr="00FE2D6C">
        <w:rPr>
          <w:rFonts w:ascii="Arial" w:hAnsi="Arial" w:cs="Arial"/>
          <w:kern w:val="2"/>
        </w:rPr>
        <w:t xml:space="preserve">N° </w:t>
      </w:r>
      <w:r w:rsidR="00065FA2">
        <w:rPr>
          <w:rFonts w:ascii="Arial" w:hAnsi="Arial" w:cs="Arial"/>
          <w:kern w:val="2"/>
        </w:rPr>
        <w:t>02</w:t>
      </w:r>
      <w:r w:rsidR="008E5029" w:rsidRPr="00FE2D6C">
        <w:rPr>
          <w:rFonts w:ascii="Arial" w:hAnsi="Arial" w:cs="Arial"/>
          <w:kern w:val="2"/>
        </w:rPr>
        <w:t>/</w:t>
      </w:r>
      <w:r w:rsidR="004A54EB" w:rsidRPr="00FE2D6C">
        <w:rPr>
          <w:rFonts w:ascii="Arial" w:hAnsi="Arial" w:cs="Arial"/>
          <w:kern w:val="2"/>
        </w:rPr>
        <w:t>201</w:t>
      </w:r>
      <w:r w:rsidR="00065FA2">
        <w:rPr>
          <w:rFonts w:ascii="Arial" w:hAnsi="Arial" w:cs="Arial"/>
          <w:kern w:val="2"/>
        </w:rPr>
        <w:t>8</w:t>
      </w:r>
      <w:r w:rsidR="004A54EB" w:rsidRPr="00FE2D6C">
        <w:rPr>
          <w:rFonts w:ascii="Arial" w:hAnsi="Arial" w:cs="Arial"/>
          <w:kern w:val="2"/>
        </w:rPr>
        <w:t xml:space="preserve"> </w:t>
      </w:r>
      <w:r w:rsidR="00BA488F" w:rsidRPr="00FE2D6C">
        <w:rPr>
          <w:rFonts w:ascii="Arial" w:hAnsi="Arial" w:cs="Arial"/>
          <w:kern w:val="2"/>
        </w:rPr>
        <w:t>c</w:t>
      </w:r>
      <w:r w:rsidR="00A040A2" w:rsidRPr="00FE2D6C">
        <w:rPr>
          <w:rFonts w:ascii="Arial" w:hAnsi="Arial" w:cs="Arial"/>
          <w:kern w:val="2"/>
        </w:rPr>
        <w:t xml:space="preserve">on </w:t>
      </w:r>
      <w:r w:rsidR="00A040A2" w:rsidRPr="003E3CD0">
        <w:rPr>
          <w:rFonts w:ascii="Arial" w:hAnsi="Arial" w:cs="Arial"/>
          <w:kern w:val="2"/>
        </w:rPr>
        <w:t>ID N°</w:t>
      </w:r>
      <w:r w:rsidR="007A0A54" w:rsidRPr="003E3CD0">
        <w:rPr>
          <w:rFonts w:ascii="Arial" w:hAnsi="Arial" w:cs="Arial"/>
          <w:kern w:val="2"/>
        </w:rPr>
        <w:t xml:space="preserve"> </w:t>
      </w:r>
      <w:r w:rsidR="00132462">
        <w:rPr>
          <w:rFonts w:ascii="Arial" w:hAnsi="Arial" w:cs="Arial"/>
          <w:kern w:val="2"/>
        </w:rPr>
        <w:t>339.850</w:t>
      </w:r>
      <w:r w:rsidR="001466FD" w:rsidRPr="003E3CD0">
        <w:rPr>
          <w:rFonts w:ascii="Arial" w:hAnsi="Arial" w:cs="Arial"/>
          <w:kern w:val="2"/>
        </w:rPr>
        <w:t>,</w:t>
      </w:r>
      <w:r w:rsidR="007A0A54" w:rsidRPr="003E3CD0">
        <w:rPr>
          <w:rFonts w:ascii="Arial" w:hAnsi="Arial" w:cs="Arial"/>
          <w:kern w:val="2"/>
        </w:rPr>
        <w:t xml:space="preserve"> p</w:t>
      </w:r>
      <w:r w:rsidRPr="003E3CD0">
        <w:rPr>
          <w:rFonts w:ascii="Arial" w:hAnsi="Arial" w:cs="Arial"/>
          <w:kern w:val="2"/>
        </w:rPr>
        <w:t xml:space="preserve">ara </w:t>
      </w:r>
      <w:r w:rsidR="00ED7383" w:rsidRPr="003E3CD0">
        <w:rPr>
          <w:rFonts w:ascii="Arial" w:hAnsi="Arial" w:cs="Arial"/>
          <w:kern w:val="2"/>
        </w:rPr>
        <w:t>la</w:t>
      </w:r>
      <w:r w:rsidR="004C478E" w:rsidRPr="003E3CD0">
        <w:rPr>
          <w:rFonts w:ascii="Arial" w:hAnsi="Arial" w:cs="Arial"/>
          <w:kern w:val="2"/>
        </w:rPr>
        <w:t xml:space="preserve"> </w:t>
      </w:r>
      <w:r w:rsidR="004C478E" w:rsidRPr="003E3CD0">
        <w:rPr>
          <w:rFonts w:ascii="Arial" w:hAnsi="Arial" w:cs="Arial"/>
          <w:i/>
          <w:iCs/>
          <w:lang w:val="es-ES"/>
        </w:rPr>
        <w:t>“</w:t>
      </w:r>
      <w:r w:rsidR="004C478E" w:rsidRPr="00FE2D6C">
        <w:rPr>
          <w:rFonts w:ascii="Arial" w:hAnsi="Arial" w:cs="Arial"/>
          <w:i/>
          <w:iCs/>
          <w:lang w:val="es-ES"/>
        </w:rPr>
        <w:t>Adquisición de</w:t>
      </w:r>
      <w:r w:rsidR="00D37D4C" w:rsidRPr="00FE2D6C">
        <w:rPr>
          <w:rFonts w:ascii="Arial" w:hAnsi="Arial" w:cs="Arial"/>
          <w:i/>
          <w:iCs/>
          <w:lang w:val="es-ES"/>
        </w:rPr>
        <w:t xml:space="preserve"> </w:t>
      </w:r>
      <w:r w:rsidR="00065FA2">
        <w:rPr>
          <w:rFonts w:ascii="Arial" w:hAnsi="Arial" w:cs="Arial"/>
          <w:i/>
          <w:iCs/>
          <w:lang w:val="es-ES"/>
        </w:rPr>
        <w:t>Periódicos</w:t>
      </w:r>
      <w:r w:rsidR="004C478E" w:rsidRPr="00FE2D6C">
        <w:rPr>
          <w:rFonts w:ascii="Arial" w:hAnsi="Arial" w:cs="Arial"/>
          <w:i/>
          <w:iCs/>
          <w:lang w:val="es-ES"/>
        </w:rPr>
        <w:t>”.</w:t>
      </w:r>
    </w:p>
    <w:p w:rsidR="00AA3AA2" w:rsidRPr="00AF5801" w:rsidRDefault="00AA3AA2" w:rsidP="006D2145">
      <w:pPr>
        <w:suppressAutoHyphens/>
        <w:spacing w:after="0" w:line="240" w:lineRule="auto"/>
        <w:jc w:val="both"/>
        <w:rPr>
          <w:rFonts w:ascii="Arial" w:hAnsi="Arial" w:cs="Arial"/>
          <w:kern w:val="2"/>
        </w:rPr>
      </w:pPr>
    </w:p>
    <w:p w:rsidR="00AA3AA2" w:rsidRPr="00AF5801" w:rsidRDefault="00AA3AA2" w:rsidP="006D2145">
      <w:pPr>
        <w:suppressAutoHyphens/>
        <w:spacing w:after="0" w:line="240" w:lineRule="auto"/>
        <w:jc w:val="both"/>
        <w:rPr>
          <w:rFonts w:ascii="Arial" w:hAnsi="Arial" w:cs="Arial"/>
          <w:kern w:val="2"/>
        </w:rPr>
      </w:pPr>
      <w:r w:rsidRPr="00AF5801">
        <w:rPr>
          <w:rFonts w:ascii="Arial" w:hAnsi="Arial" w:cs="Arial"/>
          <w:kern w:val="2"/>
        </w:rPr>
        <w:t xml:space="preserve">La oferta deberá ajustarse a las condiciones del presente procedimiento de contratación, establecidas en los siguientes documentos que se adjuntan: </w:t>
      </w:r>
    </w:p>
    <w:p w:rsidR="00AA3AA2" w:rsidRPr="00AF5801" w:rsidRDefault="00AA3AA2" w:rsidP="006D2145">
      <w:pPr>
        <w:suppressAutoHyphens/>
        <w:spacing w:after="0" w:line="240" w:lineRule="auto"/>
        <w:jc w:val="both"/>
        <w:rPr>
          <w:rFonts w:ascii="Arial" w:hAnsi="Arial" w:cs="Arial"/>
          <w:kern w:val="2"/>
        </w:rPr>
      </w:pPr>
    </w:p>
    <w:p w:rsidR="00AA3AA2" w:rsidRPr="00AF5801" w:rsidRDefault="00AA3AA2" w:rsidP="006D2145">
      <w:pPr>
        <w:suppressAutoHyphens/>
        <w:spacing w:after="0" w:line="240" w:lineRule="auto"/>
        <w:ind w:left="1134" w:hanging="1134"/>
        <w:jc w:val="both"/>
        <w:rPr>
          <w:rFonts w:ascii="Arial" w:hAnsi="Arial" w:cs="Arial"/>
          <w:b/>
          <w:kern w:val="2"/>
        </w:rPr>
      </w:pPr>
      <w:r w:rsidRPr="00AF5801">
        <w:rPr>
          <w:rFonts w:ascii="Arial" w:hAnsi="Arial" w:cs="Arial"/>
          <w:b/>
          <w:kern w:val="2"/>
        </w:rPr>
        <w:t xml:space="preserve">Anexo A. </w:t>
      </w:r>
      <w:r w:rsidRPr="00AF5801">
        <w:rPr>
          <w:rFonts w:ascii="Arial" w:hAnsi="Arial" w:cs="Arial"/>
          <w:b/>
          <w:kern w:val="2"/>
        </w:rPr>
        <w:tab/>
        <w:t>Generalidades.</w:t>
      </w:r>
    </w:p>
    <w:p w:rsidR="00AA3AA2" w:rsidRPr="00AF5801" w:rsidRDefault="00AA3AA2" w:rsidP="006D2145">
      <w:pPr>
        <w:suppressAutoHyphens/>
        <w:spacing w:after="0" w:line="240" w:lineRule="auto"/>
        <w:ind w:left="1134" w:hanging="1134"/>
        <w:jc w:val="both"/>
        <w:rPr>
          <w:rFonts w:ascii="Arial" w:hAnsi="Arial" w:cs="Arial"/>
          <w:b/>
          <w:kern w:val="2"/>
        </w:rPr>
      </w:pPr>
      <w:r w:rsidRPr="00AF5801">
        <w:rPr>
          <w:rFonts w:ascii="Arial" w:hAnsi="Arial" w:cs="Arial"/>
          <w:b/>
          <w:kern w:val="2"/>
        </w:rPr>
        <w:t xml:space="preserve">Anexo B. </w:t>
      </w:r>
      <w:r w:rsidRPr="00AF5801">
        <w:rPr>
          <w:rFonts w:ascii="Arial" w:hAnsi="Arial" w:cs="Arial"/>
          <w:b/>
          <w:kern w:val="2"/>
        </w:rPr>
        <w:tab/>
        <w:t>Datos de l</w:t>
      </w:r>
      <w:r w:rsidR="007D2766" w:rsidRPr="00AF5801">
        <w:rPr>
          <w:rFonts w:ascii="Arial" w:hAnsi="Arial" w:cs="Arial"/>
          <w:b/>
          <w:kern w:val="2"/>
        </w:rPr>
        <w:t>a Contratación (DDL</w:t>
      </w:r>
      <w:r w:rsidR="00A040A2" w:rsidRPr="00AF5801">
        <w:rPr>
          <w:rFonts w:ascii="Arial" w:hAnsi="Arial" w:cs="Arial"/>
          <w:b/>
          <w:kern w:val="2"/>
        </w:rPr>
        <w:t>C</w:t>
      </w:r>
      <w:r w:rsidRPr="00AF5801">
        <w:rPr>
          <w:rFonts w:ascii="Arial" w:hAnsi="Arial" w:cs="Arial"/>
          <w:b/>
          <w:kern w:val="2"/>
        </w:rPr>
        <w:t>)</w:t>
      </w:r>
    </w:p>
    <w:p w:rsidR="00AA3AA2" w:rsidRPr="00AF5801" w:rsidRDefault="00AA3AA2" w:rsidP="006D2145">
      <w:pPr>
        <w:suppressAutoHyphens/>
        <w:spacing w:after="0" w:line="240" w:lineRule="auto"/>
        <w:ind w:left="1134" w:hanging="1134"/>
        <w:jc w:val="both"/>
        <w:rPr>
          <w:rFonts w:ascii="Arial" w:hAnsi="Arial" w:cs="Arial"/>
          <w:b/>
          <w:kern w:val="2"/>
        </w:rPr>
      </w:pPr>
      <w:r w:rsidRPr="00AF5801">
        <w:rPr>
          <w:rFonts w:ascii="Arial" w:hAnsi="Arial" w:cs="Arial"/>
          <w:b/>
          <w:kern w:val="2"/>
        </w:rPr>
        <w:t xml:space="preserve">Anexo C. </w:t>
      </w:r>
      <w:r w:rsidRPr="00AF5801">
        <w:rPr>
          <w:rFonts w:ascii="Arial" w:hAnsi="Arial" w:cs="Arial"/>
          <w:b/>
          <w:kern w:val="2"/>
        </w:rPr>
        <w:tab/>
        <w:t>Especificaciones técnicas de los bienes o servicios a ser adquiridos.</w:t>
      </w:r>
    </w:p>
    <w:p w:rsidR="00AA3AA2" w:rsidRPr="00AF5801" w:rsidRDefault="00AA3AA2" w:rsidP="006D2145">
      <w:pPr>
        <w:suppressAutoHyphens/>
        <w:spacing w:after="0" w:line="240" w:lineRule="auto"/>
        <w:ind w:left="1134" w:hanging="1134"/>
        <w:jc w:val="both"/>
        <w:rPr>
          <w:rFonts w:ascii="Arial" w:hAnsi="Arial" w:cs="Arial"/>
          <w:b/>
          <w:kern w:val="2"/>
        </w:rPr>
      </w:pPr>
      <w:r w:rsidRPr="00AF5801">
        <w:rPr>
          <w:rFonts w:ascii="Arial" w:hAnsi="Arial" w:cs="Arial"/>
          <w:b/>
          <w:kern w:val="2"/>
        </w:rPr>
        <w:t xml:space="preserve">Anexo D. </w:t>
      </w:r>
      <w:r w:rsidRPr="00AF5801">
        <w:rPr>
          <w:rFonts w:ascii="Arial" w:hAnsi="Arial" w:cs="Arial"/>
          <w:b/>
          <w:kern w:val="2"/>
        </w:rPr>
        <w:tab/>
        <w:t>Formularios.</w:t>
      </w:r>
    </w:p>
    <w:p w:rsidR="00173C9E" w:rsidRPr="00AF5801" w:rsidRDefault="00173C9E" w:rsidP="006D2145">
      <w:pPr>
        <w:suppressAutoHyphens/>
        <w:spacing w:after="0" w:line="240" w:lineRule="auto"/>
        <w:ind w:left="1134" w:hanging="1134"/>
        <w:jc w:val="both"/>
        <w:rPr>
          <w:rFonts w:ascii="Arial" w:hAnsi="Arial" w:cs="Arial"/>
          <w:b/>
          <w:kern w:val="2"/>
        </w:rPr>
      </w:pPr>
      <w:r w:rsidRPr="00AF5801">
        <w:rPr>
          <w:rFonts w:ascii="Arial" w:hAnsi="Arial" w:cs="Arial"/>
          <w:b/>
          <w:kern w:val="2"/>
        </w:rPr>
        <w:t>Anexo E.</w:t>
      </w:r>
      <w:r w:rsidRPr="00AF5801">
        <w:rPr>
          <w:rFonts w:ascii="Arial" w:hAnsi="Arial" w:cs="Arial"/>
          <w:b/>
          <w:kern w:val="2"/>
        </w:rPr>
        <w:tab/>
        <w:t>Documentos de la Oferta y para firma del contrato o emisión de Orden de Compra.</w:t>
      </w:r>
    </w:p>
    <w:p w:rsidR="00AA3AA2" w:rsidRPr="00AF5801" w:rsidRDefault="00AA3AA2" w:rsidP="006D2145">
      <w:pPr>
        <w:suppressAutoHyphens/>
        <w:spacing w:after="0" w:line="240" w:lineRule="auto"/>
        <w:ind w:left="960" w:hanging="960"/>
        <w:jc w:val="both"/>
        <w:rPr>
          <w:rFonts w:ascii="Arial" w:hAnsi="Arial" w:cs="Arial"/>
          <w:kern w:val="2"/>
        </w:rPr>
      </w:pPr>
    </w:p>
    <w:p w:rsidR="00AA3AA2" w:rsidRPr="00AF5801" w:rsidRDefault="00AA3AA2" w:rsidP="006D2145">
      <w:pPr>
        <w:suppressAutoHyphens/>
        <w:spacing w:after="0" w:line="240" w:lineRule="auto"/>
        <w:jc w:val="both"/>
        <w:rPr>
          <w:rFonts w:ascii="Arial" w:hAnsi="Arial" w:cs="Arial"/>
          <w:kern w:val="2"/>
        </w:rPr>
      </w:pPr>
      <w:r w:rsidRPr="00AF5801">
        <w:rPr>
          <w:rFonts w:ascii="Arial" w:hAnsi="Arial" w:cs="Arial"/>
          <w:kern w:val="2"/>
        </w:rPr>
        <w:t>Atentamente,</w:t>
      </w:r>
    </w:p>
    <w:p w:rsidR="00AA3AA2" w:rsidRPr="00AF5801" w:rsidRDefault="00AA3AA2" w:rsidP="006D2145">
      <w:pPr>
        <w:suppressAutoHyphens/>
        <w:spacing w:after="0" w:line="240" w:lineRule="auto"/>
        <w:ind w:left="720"/>
        <w:jc w:val="both"/>
        <w:rPr>
          <w:rFonts w:ascii="Arial" w:hAnsi="Arial" w:cs="Arial"/>
          <w:kern w:val="2"/>
        </w:rPr>
      </w:pPr>
    </w:p>
    <w:p w:rsidR="004A54EB" w:rsidRPr="00AF5801" w:rsidRDefault="004A54EB" w:rsidP="006D2145">
      <w:pPr>
        <w:suppressAutoHyphens/>
        <w:spacing w:after="0" w:line="240" w:lineRule="auto"/>
        <w:ind w:left="720"/>
        <w:rPr>
          <w:rFonts w:ascii="Arial" w:hAnsi="Arial" w:cs="Arial"/>
          <w:b/>
          <w:kern w:val="2"/>
        </w:rPr>
      </w:pPr>
    </w:p>
    <w:p w:rsidR="004A54EB" w:rsidRPr="00AF5801" w:rsidRDefault="004A54EB" w:rsidP="006D2145">
      <w:pPr>
        <w:suppressAutoHyphens/>
        <w:spacing w:after="0" w:line="240" w:lineRule="auto"/>
        <w:ind w:left="720"/>
        <w:rPr>
          <w:rFonts w:ascii="Arial" w:hAnsi="Arial" w:cs="Arial"/>
          <w:b/>
          <w:kern w:val="2"/>
        </w:rPr>
      </w:pPr>
    </w:p>
    <w:p w:rsidR="00AA3AA2" w:rsidRPr="00AF5801" w:rsidRDefault="006B78F5" w:rsidP="006D2145">
      <w:pPr>
        <w:suppressAutoHyphens/>
        <w:spacing w:after="0" w:line="240" w:lineRule="auto"/>
        <w:ind w:left="720"/>
        <w:jc w:val="center"/>
        <w:rPr>
          <w:rFonts w:ascii="Arial" w:hAnsi="Arial" w:cs="Arial"/>
          <w:b/>
          <w:kern w:val="2"/>
        </w:rPr>
      </w:pPr>
      <w:r w:rsidRPr="00AF5801">
        <w:rPr>
          <w:rFonts w:ascii="Arial" w:hAnsi="Arial" w:cs="Arial"/>
          <w:b/>
          <w:kern w:val="2"/>
        </w:rPr>
        <w:t xml:space="preserve">                 </w:t>
      </w:r>
      <w:r w:rsidR="004A54EB" w:rsidRPr="00AF5801">
        <w:rPr>
          <w:rFonts w:ascii="Arial" w:hAnsi="Arial" w:cs="Arial"/>
          <w:b/>
          <w:kern w:val="2"/>
        </w:rPr>
        <w:t xml:space="preserve">Sra. Graciela Pérez de </w:t>
      </w:r>
      <w:proofErr w:type="spellStart"/>
      <w:r w:rsidR="004A54EB" w:rsidRPr="00AF5801">
        <w:rPr>
          <w:rFonts w:ascii="Arial" w:hAnsi="Arial" w:cs="Arial"/>
          <w:b/>
          <w:kern w:val="2"/>
        </w:rPr>
        <w:t>Zunini</w:t>
      </w:r>
      <w:proofErr w:type="spellEnd"/>
    </w:p>
    <w:p w:rsidR="004A54EB" w:rsidRPr="00AF5801" w:rsidRDefault="006B78F5" w:rsidP="006D2145">
      <w:pPr>
        <w:suppressAutoHyphens/>
        <w:spacing w:after="0" w:line="240" w:lineRule="auto"/>
        <w:ind w:left="720"/>
        <w:jc w:val="center"/>
        <w:rPr>
          <w:rFonts w:ascii="Arial" w:hAnsi="Arial" w:cs="Arial"/>
          <w:b/>
          <w:kern w:val="2"/>
        </w:rPr>
      </w:pPr>
      <w:r w:rsidRPr="00AF5801">
        <w:rPr>
          <w:rFonts w:ascii="Arial" w:hAnsi="Arial" w:cs="Arial"/>
          <w:b/>
          <w:kern w:val="2"/>
        </w:rPr>
        <w:t xml:space="preserve">                 </w:t>
      </w:r>
      <w:r w:rsidR="004A54EB" w:rsidRPr="00AF5801">
        <w:rPr>
          <w:rFonts w:ascii="Arial" w:hAnsi="Arial" w:cs="Arial"/>
          <w:b/>
          <w:kern w:val="2"/>
        </w:rPr>
        <w:t>Directora de la U.O.C.</w:t>
      </w:r>
    </w:p>
    <w:p w:rsidR="004A54EB" w:rsidRPr="00AF5801" w:rsidRDefault="006B78F5" w:rsidP="006D2145">
      <w:pPr>
        <w:suppressAutoHyphens/>
        <w:spacing w:after="0" w:line="240" w:lineRule="auto"/>
        <w:ind w:left="720"/>
        <w:jc w:val="center"/>
        <w:rPr>
          <w:rFonts w:ascii="Arial" w:hAnsi="Arial" w:cs="Arial"/>
          <w:b/>
          <w:kern w:val="2"/>
        </w:rPr>
      </w:pPr>
      <w:r w:rsidRPr="00AF5801">
        <w:rPr>
          <w:rFonts w:ascii="Arial" w:hAnsi="Arial" w:cs="Arial"/>
          <w:b/>
          <w:kern w:val="2"/>
        </w:rPr>
        <w:t xml:space="preserve">                  </w:t>
      </w:r>
      <w:r w:rsidR="004A54EB" w:rsidRPr="00AF5801">
        <w:rPr>
          <w:rFonts w:ascii="Arial" w:hAnsi="Arial" w:cs="Arial"/>
          <w:b/>
          <w:kern w:val="2"/>
        </w:rPr>
        <w:t>Presidencia de la República</w:t>
      </w:r>
    </w:p>
    <w:p w:rsidR="004A54EB" w:rsidRPr="00AF5801" w:rsidRDefault="004A54EB" w:rsidP="006D2145">
      <w:pPr>
        <w:suppressAutoHyphens/>
        <w:spacing w:after="0" w:line="240" w:lineRule="auto"/>
        <w:ind w:left="720"/>
        <w:rPr>
          <w:rFonts w:ascii="Arial" w:hAnsi="Arial" w:cs="Arial"/>
          <w:b/>
          <w:kern w:val="2"/>
        </w:rPr>
      </w:pPr>
    </w:p>
    <w:p w:rsidR="00AA3AA2" w:rsidRPr="00AF5801" w:rsidRDefault="00AA3AA2" w:rsidP="006D2145">
      <w:pPr>
        <w:spacing w:after="0" w:line="240" w:lineRule="auto"/>
        <w:jc w:val="both"/>
        <w:rPr>
          <w:rFonts w:ascii="Arial" w:hAnsi="Arial" w:cs="Arial"/>
          <w:b/>
          <w:i/>
        </w:rPr>
      </w:pPr>
    </w:p>
    <w:p w:rsidR="00AA3AA2" w:rsidRPr="00AF5801" w:rsidRDefault="00AA3AA2" w:rsidP="006D2145">
      <w:pPr>
        <w:spacing w:after="0" w:line="240" w:lineRule="auto"/>
        <w:jc w:val="both"/>
        <w:rPr>
          <w:rFonts w:ascii="Arial" w:hAnsi="Arial" w:cs="Arial"/>
          <w:b/>
          <w:i/>
        </w:rPr>
      </w:pPr>
    </w:p>
    <w:p w:rsidR="004B59A6" w:rsidRPr="00AF5801" w:rsidRDefault="004B59A6" w:rsidP="006D2145">
      <w:pPr>
        <w:spacing w:after="0" w:line="240" w:lineRule="auto"/>
        <w:jc w:val="both"/>
        <w:rPr>
          <w:rFonts w:ascii="Arial" w:hAnsi="Arial" w:cs="Arial"/>
          <w:b/>
          <w:i/>
        </w:rPr>
      </w:pPr>
    </w:p>
    <w:p w:rsidR="004B59A6" w:rsidRPr="00AF5801" w:rsidRDefault="004B59A6" w:rsidP="006D2145">
      <w:pPr>
        <w:spacing w:after="0" w:line="240" w:lineRule="auto"/>
        <w:jc w:val="both"/>
        <w:rPr>
          <w:rFonts w:ascii="Arial" w:hAnsi="Arial" w:cs="Arial"/>
          <w:b/>
          <w:i/>
        </w:rPr>
      </w:pPr>
    </w:p>
    <w:p w:rsidR="004B59A6" w:rsidRPr="00AF5801" w:rsidRDefault="004B59A6" w:rsidP="006D2145">
      <w:pPr>
        <w:spacing w:after="0" w:line="240" w:lineRule="auto"/>
        <w:jc w:val="both"/>
        <w:rPr>
          <w:rFonts w:ascii="Arial" w:hAnsi="Arial" w:cs="Arial"/>
          <w:b/>
          <w:i/>
        </w:rPr>
      </w:pPr>
    </w:p>
    <w:p w:rsidR="00C82218" w:rsidRPr="00AF5801" w:rsidRDefault="00C82218" w:rsidP="006D2145">
      <w:pPr>
        <w:spacing w:after="0" w:line="240" w:lineRule="auto"/>
        <w:jc w:val="center"/>
        <w:rPr>
          <w:rFonts w:ascii="Arial" w:hAnsi="Arial" w:cs="Arial"/>
          <w:u w:val="single"/>
          <w:lang w:val="es-ES"/>
        </w:rPr>
      </w:pPr>
    </w:p>
    <w:p w:rsidR="0099500D" w:rsidRPr="00AF5801" w:rsidRDefault="0099500D" w:rsidP="006D2145">
      <w:pPr>
        <w:spacing w:after="0" w:line="240" w:lineRule="auto"/>
        <w:rPr>
          <w:rFonts w:ascii="Arial" w:hAnsi="Arial" w:cs="Arial"/>
          <w:b/>
          <w:sz w:val="40"/>
          <w:szCs w:val="40"/>
        </w:rPr>
      </w:pPr>
    </w:p>
    <w:p w:rsidR="0099500D" w:rsidRPr="00AF5801" w:rsidRDefault="0099500D" w:rsidP="006D2145">
      <w:pPr>
        <w:spacing w:after="0" w:line="240" w:lineRule="auto"/>
        <w:jc w:val="center"/>
        <w:rPr>
          <w:rFonts w:ascii="Arial" w:hAnsi="Arial" w:cs="Arial"/>
          <w:b/>
          <w:sz w:val="40"/>
          <w:szCs w:val="40"/>
          <w:lang w:val="es-ES"/>
        </w:rPr>
      </w:pPr>
    </w:p>
    <w:p w:rsidR="0099500D" w:rsidRPr="00AF5801" w:rsidRDefault="0099500D" w:rsidP="006D2145">
      <w:pPr>
        <w:spacing w:after="0" w:line="240" w:lineRule="auto"/>
        <w:jc w:val="center"/>
        <w:rPr>
          <w:rFonts w:ascii="Arial" w:hAnsi="Arial" w:cs="Arial"/>
          <w:b/>
          <w:sz w:val="40"/>
          <w:szCs w:val="40"/>
          <w:lang w:val="es-ES"/>
        </w:rPr>
      </w:pPr>
    </w:p>
    <w:p w:rsidR="0099500D" w:rsidRPr="00AF5801" w:rsidRDefault="0099500D" w:rsidP="006D2145">
      <w:pPr>
        <w:spacing w:after="0" w:line="240" w:lineRule="auto"/>
        <w:jc w:val="center"/>
        <w:rPr>
          <w:rFonts w:ascii="Arial" w:hAnsi="Arial" w:cs="Arial"/>
          <w:b/>
          <w:sz w:val="40"/>
          <w:szCs w:val="40"/>
          <w:lang w:val="es-ES"/>
        </w:rPr>
      </w:pPr>
    </w:p>
    <w:p w:rsidR="006D2145" w:rsidRDefault="006D2145" w:rsidP="006D2145">
      <w:pPr>
        <w:spacing w:after="0" w:line="240" w:lineRule="auto"/>
        <w:jc w:val="center"/>
        <w:rPr>
          <w:rFonts w:ascii="Arial" w:hAnsi="Arial" w:cs="Arial"/>
          <w:b/>
          <w:sz w:val="40"/>
          <w:szCs w:val="40"/>
          <w:lang w:val="es-ES"/>
        </w:rPr>
      </w:pPr>
    </w:p>
    <w:p w:rsidR="007F5982" w:rsidRDefault="007F5982" w:rsidP="006D2145">
      <w:pPr>
        <w:spacing w:after="0" w:line="240" w:lineRule="auto"/>
        <w:jc w:val="center"/>
        <w:rPr>
          <w:rFonts w:ascii="Arial" w:hAnsi="Arial" w:cs="Arial"/>
          <w:b/>
          <w:sz w:val="40"/>
          <w:szCs w:val="40"/>
          <w:lang w:val="es-ES"/>
        </w:rPr>
      </w:pPr>
    </w:p>
    <w:p w:rsidR="007F5982" w:rsidRDefault="007F5982" w:rsidP="006D2145">
      <w:pPr>
        <w:spacing w:after="0" w:line="240" w:lineRule="auto"/>
        <w:jc w:val="center"/>
        <w:rPr>
          <w:rFonts w:ascii="Arial" w:hAnsi="Arial" w:cs="Arial"/>
          <w:b/>
          <w:sz w:val="40"/>
          <w:szCs w:val="40"/>
          <w:lang w:val="es-ES"/>
        </w:rPr>
      </w:pPr>
    </w:p>
    <w:p w:rsidR="007F5982" w:rsidRDefault="007F5982" w:rsidP="00BA252C">
      <w:pPr>
        <w:spacing w:after="0" w:line="240" w:lineRule="auto"/>
        <w:rPr>
          <w:rFonts w:ascii="Arial" w:hAnsi="Arial" w:cs="Arial"/>
          <w:b/>
          <w:sz w:val="40"/>
          <w:szCs w:val="40"/>
          <w:lang w:val="es-ES"/>
        </w:rPr>
      </w:pPr>
    </w:p>
    <w:p w:rsidR="000D3720" w:rsidRPr="00C74B4B" w:rsidRDefault="000D3720" w:rsidP="000D3720">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A</w:t>
      </w:r>
    </w:p>
    <w:p w:rsidR="000D3720" w:rsidRPr="00C74B4B" w:rsidRDefault="000D3720" w:rsidP="000D3720">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rsidR="000D3720" w:rsidRPr="00C74B4B" w:rsidRDefault="000D3720" w:rsidP="000D3720">
      <w:pPr>
        <w:pStyle w:val="Prrafodelista"/>
        <w:numPr>
          <w:ilvl w:val="0"/>
          <w:numId w:val="3"/>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rsidR="000D3720" w:rsidRPr="00C74B4B" w:rsidRDefault="000D3720" w:rsidP="000D372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0D3720" w:rsidRPr="00C74B4B" w:rsidRDefault="000D3720" w:rsidP="000D372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 a) Descalificar cualquier oferta y/o rechazar cualquier propuesta de adjudicación relacionada con el proceso de adquisición o contratación de que se trate; y/o; b) Remitir los antecedentes del oferente directamente involucrado en las prácticas fraudulentas o corruptivas, a la Dirección Nacional de Contrataciones Públicas, a los efectos de la aplicación de las sanciones previstas. c) Presentar la denuncia penal ante las instancias correspondientes si el hecho conocido se encontrare tipificado en la legislación penal.</w:t>
      </w:r>
    </w:p>
    <w:p w:rsidR="000D3720" w:rsidRPr="00C74B4B" w:rsidRDefault="000D3720" w:rsidP="000D372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hechos de fraude y corrupción comprenden actos como:</w:t>
      </w:r>
    </w:p>
    <w:p w:rsidR="000D3720" w:rsidRPr="00C74B4B" w:rsidRDefault="000D3720" w:rsidP="000D3720">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 xml:space="preserve">ofrecer, dar, recibir o solicitar, directa o indirectamente, cualquier cosa de valor para influenciar las acciones de otra parte; </w:t>
      </w:r>
    </w:p>
    <w:p w:rsidR="000D3720" w:rsidRPr="00C74B4B" w:rsidRDefault="000D3720" w:rsidP="000D3720">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 xml:space="preserve">Cualquier acto u omisión, incluyendo la tergiversación de hechos y circunstancias, que engañen, o intenten engañar, a alguna parte para obtener un beneficio económico o de otra naturaleza o para evadir una obligación; </w:t>
      </w:r>
    </w:p>
    <w:p w:rsidR="000D3720" w:rsidRPr="00C74B4B" w:rsidRDefault="000D3720" w:rsidP="000D3720">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 xml:space="preserve">Perjudicar o causar daño, o amenazar con perjudicar o causar daño, directa o indirectamente, a cualquier parte o a sus bienes para influenciar las acciones de una parte; </w:t>
      </w:r>
    </w:p>
    <w:p w:rsidR="000D3720" w:rsidRPr="00C74B4B" w:rsidRDefault="000D3720" w:rsidP="000D3720">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 xml:space="preserve">Colusión o acuerdo entre dos o más partes realizado con la intención de alcanzar un propósito inapropiado, incluyendo influenciar en forma inapropiada las acciones de otra parte; </w:t>
      </w:r>
    </w:p>
    <w:p w:rsidR="000D3720" w:rsidRPr="00C74B4B" w:rsidRDefault="000D3720" w:rsidP="000D3720">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rsidR="000D3720" w:rsidRPr="00C74B4B" w:rsidRDefault="000D3720" w:rsidP="000D3720">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rsidR="000D3720" w:rsidRPr="00C74B4B" w:rsidRDefault="000D3720" w:rsidP="000D372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 Convocante induzcan o alteren las evaluaciones de las propuestas, el resultado del procedimiento u otros aspectos que les otorguen condiciones más ventajosas con relación a los demás participantes (Declaratoria de Integridad).</w:t>
      </w:r>
    </w:p>
    <w:p w:rsidR="000D3720" w:rsidRPr="00C74B4B" w:rsidRDefault="000D3720" w:rsidP="000D3720">
      <w:pPr>
        <w:pStyle w:val="Prrafodelista"/>
        <w:numPr>
          <w:ilvl w:val="0"/>
          <w:numId w:val="3"/>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t>CONDICIONES DE PARTICIPACIÓN</w:t>
      </w:r>
      <w:r w:rsidRPr="00C74B4B">
        <w:rPr>
          <w:rFonts w:ascii="Arial" w:hAnsi="Arial" w:cs="Arial"/>
          <w:b/>
          <w:lang w:val="es-ES"/>
        </w:rPr>
        <w:t xml:space="preserve"> </w:t>
      </w:r>
    </w:p>
    <w:p w:rsidR="000D3720" w:rsidRPr="00C74B4B" w:rsidRDefault="000D3720" w:rsidP="000D372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0D3720" w:rsidRPr="00C74B4B" w:rsidRDefault="000D3720" w:rsidP="000D3720">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lastRenderedPageBreak/>
        <w:t>PROHIBICIÓN DE NEGOCIAR (ART. 20, INCISO F, LEY N° 2051/03)</w:t>
      </w:r>
    </w:p>
    <w:p w:rsidR="000D3720" w:rsidRDefault="000D3720" w:rsidP="000D372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Ninguna de las condiciones contenidas en las bases y condiciones de la Contratación Directa, así como en las ofertas presentadas por los participantes podrá ser negociada.</w:t>
      </w:r>
    </w:p>
    <w:p w:rsidR="00285F98" w:rsidRDefault="00285F98" w:rsidP="000D3720">
      <w:pPr>
        <w:pStyle w:val="Prrafodelista"/>
        <w:tabs>
          <w:tab w:val="left" w:pos="426"/>
        </w:tabs>
        <w:spacing w:before="120" w:after="120"/>
        <w:ind w:left="0"/>
        <w:contextualSpacing w:val="0"/>
        <w:jc w:val="both"/>
        <w:rPr>
          <w:rFonts w:ascii="Arial" w:hAnsi="Arial" w:cs="Arial"/>
          <w:lang w:val="es-ES"/>
        </w:rPr>
      </w:pPr>
    </w:p>
    <w:p w:rsidR="000D3720" w:rsidRPr="00C74B4B" w:rsidRDefault="000D3720" w:rsidP="000D3720">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PROTESTAS</w:t>
      </w:r>
    </w:p>
    <w:p w:rsidR="00285F98" w:rsidRPr="00156EDC" w:rsidRDefault="000D3720" w:rsidP="000D3720">
      <w:pPr>
        <w:pStyle w:val="Default"/>
        <w:spacing w:after="137" w:line="360" w:lineRule="auto"/>
        <w:jc w:val="both"/>
        <w:rPr>
          <w:rFonts w:ascii="Arial" w:hAnsi="Arial" w:cs="Arial"/>
          <w:color w:val="auto"/>
          <w:sz w:val="22"/>
          <w:szCs w:val="22"/>
        </w:rPr>
      </w:pPr>
      <w:r w:rsidRPr="00156EDC">
        <w:rPr>
          <w:rFonts w:ascii="Arial" w:hAnsi="Arial" w:cs="Arial"/>
          <w:color w:val="auto"/>
          <w:sz w:val="22"/>
          <w:szCs w:val="22"/>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rsidR="000D3720" w:rsidRPr="00C74B4B" w:rsidRDefault="000D3720" w:rsidP="000D3720">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rsidR="000D3720" w:rsidRPr="00C74B4B" w:rsidRDefault="000D3720" w:rsidP="000D372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0D3720" w:rsidRPr="00C74B4B" w:rsidRDefault="000D3720" w:rsidP="000D3720">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rsidR="000D3720" w:rsidRPr="00C74B4B" w:rsidRDefault="000D3720" w:rsidP="000D372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rsidR="000D3720" w:rsidRPr="00C74B4B" w:rsidRDefault="000D3720" w:rsidP="000D372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Como resultado del procedimiento de contratación derivado del presente documento, las partes someterán sus diferendos, además, a la jurisdicción de los Tribunales de la República del Paraguay.</w:t>
      </w:r>
    </w:p>
    <w:p w:rsidR="000D3720" w:rsidRPr="00C74B4B" w:rsidRDefault="000D3720" w:rsidP="000D3720">
      <w:pPr>
        <w:pStyle w:val="Prrafodelista"/>
        <w:numPr>
          <w:ilvl w:val="0"/>
          <w:numId w:val="3"/>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rsidR="000D3720" w:rsidRPr="00C74B4B" w:rsidRDefault="000D3720" w:rsidP="000D372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En todo lo que no esté expresamente indicado en esta Carta de Invitación sobre preparación, presentación, evaluación y adjudicación de ofertas, aplicarán supletoriamente las Instrucciones a los Oferentes (IAO) del Pliego de Bases y Condiciones estándar para adquisición de Bienes y Servicios, aprobado por la Dirección Nacional de Contrataciones Públicas. </w:t>
      </w:r>
    </w:p>
    <w:p w:rsidR="000D3720" w:rsidRPr="00C74B4B" w:rsidRDefault="000D3720" w:rsidP="000D372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 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0D3720" w:rsidRPr="00C74B4B" w:rsidRDefault="000D3720" w:rsidP="000D3720">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rsidR="000D3720" w:rsidRDefault="000D3720" w:rsidP="000D372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presentación y apertura de ofertas por ausencia del mínimo de ofertas requeridas, estará sujeta a la reglamentación vigente dispuesta por la DNCP.   </w:t>
      </w:r>
    </w:p>
    <w:p w:rsidR="00285F98" w:rsidRDefault="00285F98" w:rsidP="000D3720">
      <w:pPr>
        <w:pStyle w:val="Prrafodelista"/>
        <w:tabs>
          <w:tab w:val="left" w:pos="426"/>
        </w:tabs>
        <w:spacing w:before="120" w:after="120"/>
        <w:ind w:left="0"/>
        <w:contextualSpacing w:val="0"/>
        <w:jc w:val="both"/>
        <w:rPr>
          <w:rFonts w:ascii="Arial" w:hAnsi="Arial" w:cs="Arial"/>
          <w:lang w:val="es-ES"/>
        </w:rPr>
      </w:pPr>
    </w:p>
    <w:p w:rsidR="00285F98" w:rsidRPr="00C74B4B" w:rsidRDefault="00285F98" w:rsidP="000D3720">
      <w:pPr>
        <w:pStyle w:val="Prrafodelista"/>
        <w:tabs>
          <w:tab w:val="left" w:pos="426"/>
        </w:tabs>
        <w:spacing w:before="120" w:after="120"/>
        <w:ind w:left="0"/>
        <w:contextualSpacing w:val="0"/>
        <w:jc w:val="both"/>
        <w:rPr>
          <w:rFonts w:ascii="Arial" w:hAnsi="Arial" w:cs="Arial"/>
          <w:lang w:val="es-ES"/>
        </w:rPr>
      </w:pPr>
    </w:p>
    <w:p w:rsidR="000D3720" w:rsidRPr="00C74B4B" w:rsidRDefault="000D3720" w:rsidP="000D3720">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rsidR="000D3720" w:rsidRPr="00C74B4B" w:rsidRDefault="000D3720" w:rsidP="000D372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Pr>
          <w:rFonts w:ascii="Arial" w:hAnsi="Arial" w:cs="Arial"/>
          <w:lang w:val="es-ES"/>
        </w:rPr>
        <w:t>4</w:t>
      </w:r>
      <w:r w:rsidRPr="00C74B4B">
        <w:rPr>
          <w:rFonts w:ascii="Arial" w:hAnsi="Arial" w:cs="Arial"/>
          <w:lang w:val="es-ES"/>
        </w:rPr>
        <w:t xml:space="preserve"> y/o </w:t>
      </w:r>
      <w:r>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rsidR="000D3720" w:rsidRPr="00C74B4B" w:rsidRDefault="000D3720" w:rsidP="000D3720">
      <w:pPr>
        <w:pStyle w:val="Prrafodelista"/>
        <w:tabs>
          <w:tab w:val="left" w:pos="426"/>
        </w:tabs>
        <w:spacing w:before="120" w:after="120"/>
        <w:ind w:left="0"/>
        <w:contextualSpacing w:val="0"/>
        <w:jc w:val="both"/>
        <w:rPr>
          <w:rFonts w:ascii="Arial" w:hAnsi="Arial" w:cs="Arial"/>
          <w:lang w:val="es-ES"/>
        </w:rPr>
      </w:pPr>
    </w:p>
    <w:p w:rsidR="000D3720" w:rsidRDefault="000D3720" w:rsidP="000D3720">
      <w:pPr>
        <w:spacing w:before="120" w:after="120" w:line="240" w:lineRule="auto"/>
        <w:jc w:val="center"/>
        <w:rPr>
          <w:rFonts w:ascii="Arial" w:hAnsi="Arial" w:cs="Arial"/>
          <w:b/>
          <w:sz w:val="44"/>
          <w:szCs w:val="40"/>
          <w:lang w:val="es-ES"/>
        </w:rPr>
      </w:pPr>
    </w:p>
    <w:p w:rsidR="000D3720" w:rsidRDefault="000D3720" w:rsidP="000D3720">
      <w:pPr>
        <w:spacing w:before="120" w:after="120" w:line="240" w:lineRule="auto"/>
        <w:jc w:val="center"/>
        <w:rPr>
          <w:rFonts w:ascii="Arial" w:hAnsi="Arial" w:cs="Arial"/>
          <w:b/>
          <w:sz w:val="44"/>
          <w:szCs w:val="40"/>
          <w:lang w:val="es-ES"/>
        </w:rPr>
      </w:pPr>
    </w:p>
    <w:p w:rsidR="000D3720" w:rsidRDefault="000D3720" w:rsidP="00BA252C">
      <w:pPr>
        <w:spacing w:after="0" w:line="240" w:lineRule="auto"/>
        <w:rPr>
          <w:rFonts w:ascii="Arial" w:hAnsi="Arial" w:cs="Arial"/>
          <w:b/>
          <w:sz w:val="40"/>
          <w:szCs w:val="40"/>
          <w:lang w:val="es-ES"/>
        </w:rPr>
      </w:pPr>
    </w:p>
    <w:p w:rsidR="00285F98" w:rsidRDefault="00285F98" w:rsidP="00BA252C">
      <w:pPr>
        <w:spacing w:after="0" w:line="240" w:lineRule="auto"/>
        <w:rPr>
          <w:rFonts w:ascii="Arial" w:hAnsi="Arial" w:cs="Arial"/>
          <w:b/>
          <w:sz w:val="40"/>
          <w:szCs w:val="40"/>
          <w:lang w:val="es-ES"/>
        </w:rPr>
      </w:pPr>
    </w:p>
    <w:p w:rsidR="00285F98" w:rsidRDefault="00285F98" w:rsidP="00BA252C">
      <w:pPr>
        <w:spacing w:after="0" w:line="240" w:lineRule="auto"/>
        <w:rPr>
          <w:rFonts w:ascii="Arial" w:hAnsi="Arial" w:cs="Arial"/>
          <w:b/>
          <w:sz w:val="40"/>
          <w:szCs w:val="40"/>
          <w:lang w:val="es-ES"/>
        </w:rPr>
      </w:pPr>
    </w:p>
    <w:p w:rsidR="00285F98" w:rsidRDefault="00285F98" w:rsidP="00BA252C">
      <w:pPr>
        <w:spacing w:after="0" w:line="240" w:lineRule="auto"/>
        <w:rPr>
          <w:rFonts w:ascii="Arial" w:hAnsi="Arial" w:cs="Arial"/>
          <w:b/>
          <w:sz w:val="40"/>
          <w:szCs w:val="40"/>
          <w:lang w:val="es-ES"/>
        </w:rPr>
      </w:pPr>
    </w:p>
    <w:p w:rsidR="00285F98" w:rsidRDefault="00285F98" w:rsidP="00BA252C">
      <w:pPr>
        <w:spacing w:after="0" w:line="240" w:lineRule="auto"/>
        <w:rPr>
          <w:rFonts w:ascii="Arial" w:hAnsi="Arial" w:cs="Arial"/>
          <w:b/>
          <w:sz w:val="40"/>
          <w:szCs w:val="40"/>
          <w:lang w:val="es-ES"/>
        </w:rPr>
      </w:pPr>
    </w:p>
    <w:p w:rsidR="00285F98" w:rsidRDefault="00285F98" w:rsidP="00BA252C">
      <w:pPr>
        <w:spacing w:after="0" w:line="240" w:lineRule="auto"/>
        <w:rPr>
          <w:rFonts w:ascii="Arial" w:hAnsi="Arial" w:cs="Arial"/>
          <w:b/>
          <w:sz w:val="40"/>
          <w:szCs w:val="40"/>
          <w:lang w:val="es-ES"/>
        </w:rPr>
      </w:pPr>
    </w:p>
    <w:p w:rsidR="00285F98" w:rsidRDefault="00285F98" w:rsidP="00BA252C">
      <w:pPr>
        <w:spacing w:after="0" w:line="240" w:lineRule="auto"/>
        <w:rPr>
          <w:rFonts w:ascii="Arial" w:hAnsi="Arial" w:cs="Arial"/>
          <w:b/>
          <w:sz w:val="40"/>
          <w:szCs w:val="40"/>
          <w:lang w:val="es-ES"/>
        </w:rPr>
      </w:pPr>
    </w:p>
    <w:p w:rsidR="00285F98" w:rsidRDefault="00285F98" w:rsidP="00BA252C">
      <w:pPr>
        <w:spacing w:after="0" w:line="240" w:lineRule="auto"/>
        <w:rPr>
          <w:rFonts w:ascii="Arial" w:hAnsi="Arial" w:cs="Arial"/>
          <w:b/>
          <w:sz w:val="40"/>
          <w:szCs w:val="40"/>
          <w:lang w:val="es-ES"/>
        </w:rPr>
      </w:pPr>
    </w:p>
    <w:p w:rsidR="00285F98" w:rsidRDefault="00285F98" w:rsidP="00BA252C">
      <w:pPr>
        <w:spacing w:after="0" w:line="240" w:lineRule="auto"/>
        <w:rPr>
          <w:rFonts w:ascii="Arial" w:hAnsi="Arial" w:cs="Arial"/>
          <w:b/>
          <w:sz w:val="40"/>
          <w:szCs w:val="40"/>
          <w:lang w:val="es-ES"/>
        </w:rPr>
      </w:pPr>
    </w:p>
    <w:p w:rsidR="00285F98" w:rsidRDefault="00285F98" w:rsidP="00BA252C">
      <w:pPr>
        <w:spacing w:after="0" w:line="240" w:lineRule="auto"/>
        <w:rPr>
          <w:rFonts w:ascii="Arial" w:hAnsi="Arial" w:cs="Arial"/>
          <w:b/>
          <w:sz w:val="40"/>
          <w:szCs w:val="40"/>
          <w:lang w:val="es-ES"/>
        </w:rPr>
      </w:pPr>
    </w:p>
    <w:p w:rsidR="00285F98" w:rsidRDefault="00285F98" w:rsidP="00BA252C">
      <w:pPr>
        <w:spacing w:after="0" w:line="240" w:lineRule="auto"/>
        <w:rPr>
          <w:rFonts w:ascii="Arial" w:hAnsi="Arial" w:cs="Arial"/>
          <w:b/>
          <w:sz w:val="40"/>
          <w:szCs w:val="40"/>
          <w:lang w:val="es-ES"/>
        </w:rPr>
      </w:pPr>
    </w:p>
    <w:p w:rsidR="00285F98" w:rsidRDefault="00285F98" w:rsidP="00BA252C">
      <w:pPr>
        <w:spacing w:after="0" w:line="240" w:lineRule="auto"/>
        <w:rPr>
          <w:rFonts w:ascii="Arial" w:hAnsi="Arial" w:cs="Arial"/>
          <w:b/>
          <w:sz w:val="40"/>
          <w:szCs w:val="40"/>
          <w:lang w:val="es-ES"/>
        </w:rPr>
      </w:pPr>
    </w:p>
    <w:p w:rsidR="00285F98" w:rsidRDefault="00285F98" w:rsidP="00BA252C">
      <w:pPr>
        <w:spacing w:after="0" w:line="240" w:lineRule="auto"/>
        <w:rPr>
          <w:rFonts w:ascii="Arial" w:hAnsi="Arial" w:cs="Arial"/>
          <w:b/>
          <w:sz w:val="40"/>
          <w:szCs w:val="40"/>
          <w:lang w:val="es-ES"/>
        </w:rPr>
      </w:pPr>
    </w:p>
    <w:p w:rsidR="00285F98" w:rsidRDefault="00285F98" w:rsidP="00BA252C">
      <w:pPr>
        <w:spacing w:after="0" w:line="240" w:lineRule="auto"/>
        <w:rPr>
          <w:rFonts w:ascii="Arial" w:hAnsi="Arial" w:cs="Arial"/>
          <w:b/>
          <w:sz w:val="40"/>
          <w:szCs w:val="40"/>
          <w:lang w:val="es-ES"/>
        </w:rPr>
      </w:pPr>
    </w:p>
    <w:p w:rsidR="00285F98" w:rsidRDefault="00285F98" w:rsidP="00BA252C">
      <w:pPr>
        <w:spacing w:after="0" w:line="240" w:lineRule="auto"/>
        <w:rPr>
          <w:rFonts w:ascii="Arial" w:hAnsi="Arial" w:cs="Arial"/>
          <w:b/>
          <w:sz w:val="40"/>
          <w:szCs w:val="40"/>
          <w:lang w:val="es-ES"/>
        </w:rPr>
      </w:pPr>
    </w:p>
    <w:p w:rsidR="00285F98" w:rsidRDefault="00285F98" w:rsidP="00BA252C">
      <w:pPr>
        <w:spacing w:after="0" w:line="240" w:lineRule="auto"/>
        <w:rPr>
          <w:rFonts w:ascii="Arial" w:hAnsi="Arial" w:cs="Arial"/>
          <w:b/>
          <w:sz w:val="40"/>
          <w:szCs w:val="40"/>
          <w:lang w:val="es-ES"/>
        </w:rPr>
      </w:pPr>
    </w:p>
    <w:p w:rsidR="00285F98" w:rsidRDefault="00285F98" w:rsidP="00BA252C">
      <w:pPr>
        <w:spacing w:after="0" w:line="240" w:lineRule="auto"/>
        <w:rPr>
          <w:rFonts w:ascii="Arial" w:hAnsi="Arial" w:cs="Arial"/>
          <w:b/>
          <w:sz w:val="40"/>
          <w:szCs w:val="40"/>
          <w:lang w:val="es-ES"/>
        </w:rPr>
      </w:pPr>
    </w:p>
    <w:p w:rsidR="00285F98" w:rsidRDefault="00285F98" w:rsidP="00BA252C">
      <w:pPr>
        <w:spacing w:after="0" w:line="240" w:lineRule="auto"/>
        <w:rPr>
          <w:rFonts w:ascii="Arial" w:hAnsi="Arial" w:cs="Arial"/>
          <w:b/>
          <w:sz w:val="40"/>
          <w:szCs w:val="40"/>
          <w:lang w:val="es-ES"/>
        </w:rPr>
      </w:pPr>
    </w:p>
    <w:p w:rsidR="00285F98" w:rsidRDefault="00285F98" w:rsidP="00BA252C">
      <w:pPr>
        <w:spacing w:after="0" w:line="240" w:lineRule="auto"/>
        <w:rPr>
          <w:rFonts w:ascii="Arial" w:hAnsi="Arial" w:cs="Arial"/>
          <w:b/>
          <w:sz w:val="40"/>
          <w:szCs w:val="40"/>
          <w:lang w:val="es-ES"/>
        </w:rPr>
      </w:pPr>
    </w:p>
    <w:p w:rsidR="00285F98" w:rsidRDefault="00285F98" w:rsidP="00BA252C">
      <w:pPr>
        <w:spacing w:after="0" w:line="240" w:lineRule="auto"/>
        <w:rPr>
          <w:rFonts w:ascii="Arial" w:hAnsi="Arial" w:cs="Arial"/>
          <w:b/>
          <w:sz w:val="40"/>
          <w:szCs w:val="40"/>
          <w:lang w:val="es-ES"/>
        </w:rPr>
      </w:pPr>
    </w:p>
    <w:p w:rsidR="00285F98" w:rsidRDefault="00285F98" w:rsidP="00BA252C">
      <w:pPr>
        <w:spacing w:after="0" w:line="240" w:lineRule="auto"/>
        <w:rPr>
          <w:rFonts w:ascii="Arial" w:hAnsi="Arial" w:cs="Arial"/>
          <w:b/>
          <w:sz w:val="40"/>
          <w:szCs w:val="40"/>
          <w:lang w:val="es-ES"/>
        </w:rPr>
      </w:pPr>
    </w:p>
    <w:p w:rsidR="000D3720" w:rsidRPr="00C74B4B" w:rsidRDefault="000D3720" w:rsidP="000D3720">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B</w:t>
      </w:r>
    </w:p>
    <w:p w:rsidR="000D3720" w:rsidRPr="00C74B4B" w:rsidRDefault="000D3720" w:rsidP="000D3720">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p>
    <w:p w:rsidR="0084402F" w:rsidRDefault="0084402F" w:rsidP="000D3720">
      <w:pPr>
        <w:spacing w:after="0" w:line="240" w:lineRule="auto"/>
        <w:jc w:val="both"/>
        <w:rPr>
          <w:rFonts w:ascii="Arial" w:hAnsi="Arial" w:cs="Arial"/>
          <w:i/>
          <w:color w:val="FF0000"/>
        </w:rPr>
      </w:pPr>
    </w:p>
    <w:p w:rsidR="0084402F" w:rsidRPr="00786875" w:rsidRDefault="0084402F" w:rsidP="0084402F">
      <w:pPr>
        <w:spacing w:after="0" w:line="240" w:lineRule="auto"/>
        <w:jc w:val="both"/>
        <w:rPr>
          <w:rFonts w:ascii="Arial" w:hAnsi="Arial" w:cs="Arial"/>
          <w:i/>
        </w:rPr>
      </w:pPr>
      <w:r w:rsidRPr="00786875">
        <w:rPr>
          <w:rFonts w:ascii="Arial" w:hAnsi="Arial" w:cs="Arial"/>
          <w:i/>
        </w:rPr>
        <w:t>Los datos de la contratación serán consignados en la presente sección y en el SICP, los mismos forman parte de los Documentos de la presente contratación.</w:t>
      </w:r>
    </w:p>
    <w:p w:rsidR="0084402F" w:rsidRPr="00C74B4B" w:rsidRDefault="0084402F" w:rsidP="000D3720">
      <w:pPr>
        <w:spacing w:after="0" w:line="240" w:lineRule="auto"/>
        <w:jc w:val="both"/>
        <w:rPr>
          <w:rFonts w:ascii="Arial" w:hAnsi="Arial" w:cs="Arial"/>
          <w:i/>
          <w:color w:val="FF0000"/>
        </w:rPr>
      </w:pPr>
    </w:p>
    <w:p w:rsidR="000D3720" w:rsidRPr="00AD2AE5" w:rsidRDefault="000D3720" w:rsidP="000D3720">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w:t>
      </w:r>
      <w:r w:rsidRPr="005474CB">
        <w:rPr>
          <w:rFonts w:ascii="Arial" w:eastAsia="Times New Roman" w:hAnsi="Arial" w:cs="Arial"/>
          <w:lang w:val="es-ES" w:eastAsia="es-ES"/>
        </w:rPr>
        <w:t>Públicas (</w:t>
      </w:r>
      <w:hyperlink r:id="rId9" w:history="1">
        <w:r w:rsidRPr="005474CB">
          <w:rPr>
            <w:rStyle w:val="Hipervnculo"/>
            <w:rFonts w:ascii="Arial" w:eastAsia="Times New Roman" w:hAnsi="Arial" w:cs="Arial"/>
            <w:color w:val="auto"/>
            <w:lang w:val="es-ES" w:eastAsia="es-ES"/>
          </w:rPr>
          <w:t>www.contrataciones.gov.py</w:t>
        </w:r>
      </w:hyperlink>
      <w:r w:rsidRPr="005474CB">
        <w:rPr>
          <w:rFonts w:ascii="Arial" w:eastAsia="Times New Roman" w:hAnsi="Arial" w:cs="Arial"/>
          <w:lang w:val="es-ES" w:eastAsia="es-ES"/>
        </w:rPr>
        <w:t>).</w:t>
      </w:r>
    </w:p>
    <w:p w:rsidR="000D3720" w:rsidRPr="00AD2AE5" w:rsidRDefault="000D3720" w:rsidP="000D3720">
      <w:pPr>
        <w:widowControl w:val="0"/>
        <w:adjustRightInd w:val="0"/>
        <w:spacing w:after="0" w:line="240" w:lineRule="auto"/>
        <w:jc w:val="both"/>
        <w:textAlignment w:val="baseline"/>
        <w:rPr>
          <w:rFonts w:ascii="Arial" w:eastAsia="Times New Roman" w:hAnsi="Arial" w:cs="Arial"/>
          <w:lang w:val="es-ES" w:eastAsia="es-ES"/>
        </w:rPr>
      </w:pPr>
    </w:p>
    <w:p w:rsidR="000D3720" w:rsidRPr="00AD2AE5" w:rsidRDefault="000D3720" w:rsidP="000D3720">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rsidR="000D3720" w:rsidRPr="00AD2AE5" w:rsidRDefault="000D3720" w:rsidP="000D3720">
      <w:pPr>
        <w:widowControl w:val="0"/>
        <w:adjustRightInd w:val="0"/>
        <w:spacing w:after="0" w:line="240" w:lineRule="auto"/>
        <w:ind w:left="284"/>
        <w:jc w:val="both"/>
        <w:textAlignment w:val="baseline"/>
        <w:rPr>
          <w:rFonts w:ascii="Arial" w:eastAsia="Times New Roman" w:hAnsi="Arial" w:cs="Arial"/>
          <w:lang w:val="es-ES" w:eastAsia="es-ES"/>
        </w:rPr>
      </w:pPr>
    </w:p>
    <w:p w:rsidR="000D3720" w:rsidRPr="00AD2AE5" w:rsidRDefault="000D3720" w:rsidP="000D3720">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Toda Adenda emitida por la Convocante, formará parte integral de los Documentos y será notificada por escrito a lo</w:t>
      </w:r>
      <w:r w:rsidR="003B664B">
        <w:rPr>
          <w:rFonts w:ascii="Arial" w:eastAsia="Times New Roman" w:hAnsi="Arial" w:cs="Arial"/>
          <w:lang w:val="es-ES" w:eastAsia="es-ES"/>
        </w:rPr>
        <w:t xml:space="preserve">s oferentes invitados. Además, </w:t>
      </w:r>
      <w:r w:rsidRPr="00AD2AE5">
        <w:rPr>
          <w:rFonts w:ascii="Arial" w:eastAsia="Times New Roman" w:hAnsi="Arial" w:cs="Arial"/>
          <w:lang w:val="es-ES" w:eastAsia="es-ES"/>
        </w:rPr>
        <w:t>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rsidR="000D3720" w:rsidRPr="00AD2AE5" w:rsidRDefault="000D3720" w:rsidP="000D3720">
      <w:pPr>
        <w:widowControl w:val="0"/>
        <w:numPr>
          <w:ilvl w:val="0"/>
          <w:numId w:val="5"/>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rsidR="000D3720" w:rsidRPr="00A24ED5" w:rsidRDefault="000D3720" w:rsidP="000D3720">
      <w:pPr>
        <w:widowControl w:val="0"/>
        <w:numPr>
          <w:ilvl w:val="0"/>
          <w:numId w:val="5"/>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La Oferta, así como toda la correspondencia y documentos relativos a la oferta intercambiados entre el Oferente y la Convocante deberán ser redactados en idioma </w:t>
      </w:r>
      <w:r w:rsidRPr="00A24ED5">
        <w:rPr>
          <w:rFonts w:ascii="Arial" w:hAnsi="Arial" w:cs="Arial"/>
          <w:kern w:val="2"/>
        </w:rPr>
        <w:t xml:space="preserve">castellano. </w:t>
      </w:r>
    </w:p>
    <w:p w:rsidR="000D3720" w:rsidRPr="00AE4A00" w:rsidRDefault="000D3720" w:rsidP="000D3720">
      <w:pPr>
        <w:pStyle w:val="Prrafodelista"/>
        <w:numPr>
          <w:ilvl w:val="0"/>
          <w:numId w:val="5"/>
        </w:numPr>
        <w:spacing w:before="240" w:after="240" w:line="240" w:lineRule="auto"/>
        <w:ind w:left="284" w:hanging="284"/>
        <w:contextualSpacing w:val="0"/>
        <w:jc w:val="both"/>
        <w:rPr>
          <w:rFonts w:ascii="Arial" w:hAnsi="Arial" w:cs="Arial"/>
          <w:b/>
        </w:rPr>
      </w:pPr>
      <w:r w:rsidRPr="002F16A7">
        <w:rPr>
          <w:rFonts w:ascii="Arial" w:hAnsi="Arial" w:cs="Arial"/>
        </w:rPr>
        <w:t xml:space="preserve">Se permitirán catálogos y/o folletos en idioma distinto al </w:t>
      </w:r>
      <w:r w:rsidRPr="00AE4A00">
        <w:rPr>
          <w:rFonts w:ascii="Arial" w:hAnsi="Arial" w:cs="Arial"/>
        </w:rPr>
        <w:t>castellano</w:t>
      </w:r>
      <w:r w:rsidRPr="00AE4A00">
        <w:rPr>
          <w:rFonts w:ascii="Arial" w:hAnsi="Arial" w:cs="Arial"/>
          <w:b/>
        </w:rPr>
        <w:t xml:space="preserve">: </w:t>
      </w:r>
      <w:r w:rsidRPr="00AE4A00">
        <w:rPr>
          <w:rFonts w:ascii="Arial" w:hAnsi="Arial" w:cs="Arial"/>
        </w:rPr>
        <w:t>NO</w:t>
      </w:r>
      <w:r w:rsidRPr="00AE4A00">
        <w:rPr>
          <w:rFonts w:ascii="Arial" w:hAnsi="Arial" w:cs="Arial"/>
          <w:i/>
        </w:rPr>
        <w:t>.</w:t>
      </w:r>
    </w:p>
    <w:p w:rsidR="000D3720" w:rsidRPr="00AE4A00" w:rsidRDefault="000D3720" w:rsidP="000D3720">
      <w:pPr>
        <w:pStyle w:val="Prrafodelista"/>
        <w:numPr>
          <w:ilvl w:val="0"/>
          <w:numId w:val="5"/>
        </w:numPr>
        <w:spacing w:before="240" w:after="240" w:line="240" w:lineRule="auto"/>
        <w:ind w:left="284" w:hanging="284"/>
        <w:contextualSpacing w:val="0"/>
        <w:jc w:val="both"/>
        <w:rPr>
          <w:rFonts w:ascii="Arial" w:hAnsi="Arial" w:cs="Arial"/>
          <w:b/>
          <w:sz w:val="24"/>
        </w:rPr>
      </w:pPr>
      <w:r w:rsidRPr="00AE4A00">
        <w:rPr>
          <w:rFonts w:ascii="Arial" w:hAnsi="Arial" w:cs="Arial"/>
        </w:rPr>
        <w:t>Solicitud de Muestras: Se solicitará Muestras</w:t>
      </w:r>
      <w:r w:rsidR="00A24ED5" w:rsidRPr="00AE4A00">
        <w:rPr>
          <w:rFonts w:ascii="Arial" w:hAnsi="Arial" w:cs="Arial"/>
        </w:rPr>
        <w:t xml:space="preserve">: </w:t>
      </w:r>
      <w:r w:rsidRPr="00AE4A00">
        <w:rPr>
          <w:rFonts w:ascii="Arial" w:hAnsi="Arial" w:cs="Arial"/>
          <w:sz w:val="24"/>
        </w:rPr>
        <w:t>NO</w:t>
      </w:r>
      <w:r w:rsidRPr="00AE4A00">
        <w:rPr>
          <w:rFonts w:ascii="Arial" w:hAnsi="Arial" w:cs="Arial"/>
          <w:i/>
          <w:sz w:val="24"/>
        </w:rPr>
        <w:t>.</w:t>
      </w:r>
    </w:p>
    <w:p w:rsidR="000D3720" w:rsidRPr="00AE4A00" w:rsidRDefault="000D3720" w:rsidP="000D3720">
      <w:pPr>
        <w:pStyle w:val="Prrafodelista"/>
        <w:numPr>
          <w:ilvl w:val="0"/>
          <w:numId w:val="5"/>
        </w:numPr>
        <w:spacing w:before="240" w:after="240" w:line="240" w:lineRule="auto"/>
        <w:ind w:left="284" w:hanging="284"/>
        <w:contextualSpacing w:val="0"/>
        <w:jc w:val="both"/>
        <w:rPr>
          <w:rFonts w:ascii="Arial" w:hAnsi="Arial" w:cs="Arial"/>
        </w:rPr>
      </w:pPr>
      <w:r w:rsidRPr="00AE4A00">
        <w:rPr>
          <w:rFonts w:ascii="Arial" w:hAnsi="Arial" w:cs="Arial"/>
        </w:rPr>
        <w:t xml:space="preserve">El período de tiempo estimado de funcionamiento de los </w:t>
      </w:r>
      <w:proofErr w:type="spellStart"/>
      <w:r w:rsidRPr="00AE4A00">
        <w:rPr>
          <w:rFonts w:ascii="Arial" w:hAnsi="Arial" w:cs="Arial"/>
        </w:rPr>
        <w:t>Bienes:</w:t>
      </w:r>
      <w:r w:rsidR="00A46B5E">
        <w:rPr>
          <w:rFonts w:ascii="Arial" w:hAnsi="Arial" w:cs="Arial"/>
        </w:rPr>
        <w:t>NO</w:t>
      </w:r>
      <w:proofErr w:type="spellEnd"/>
    </w:p>
    <w:p w:rsidR="000D3720" w:rsidRPr="00AE4A00" w:rsidRDefault="000D3720" w:rsidP="000D3720">
      <w:pPr>
        <w:pStyle w:val="Prrafodelista"/>
        <w:numPr>
          <w:ilvl w:val="0"/>
          <w:numId w:val="5"/>
        </w:numPr>
        <w:spacing w:before="240" w:after="240" w:line="240" w:lineRule="auto"/>
        <w:ind w:left="284" w:hanging="284"/>
        <w:contextualSpacing w:val="0"/>
        <w:jc w:val="both"/>
        <w:rPr>
          <w:rFonts w:ascii="Arial" w:hAnsi="Arial" w:cs="Arial"/>
        </w:rPr>
      </w:pPr>
      <w:r w:rsidRPr="00AE4A00">
        <w:rPr>
          <w:rFonts w:ascii="Arial" w:hAnsi="Arial" w:cs="Arial"/>
        </w:rPr>
        <w:t xml:space="preserve">Autorización del Fabricante, Representante o Distribuidor: </w:t>
      </w:r>
      <w:r w:rsidR="005D4EC2">
        <w:rPr>
          <w:rFonts w:ascii="Arial" w:hAnsi="Arial" w:cs="Arial"/>
        </w:rPr>
        <w:t>SI</w:t>
      </w:r>
      <w:r w:rsidR="001912A7" w:rsidRPr="00AE4A00">
        <w:rPr>
          <w:rFonts w:ascii="Arial" w:hAnsi="Arial" w:cs="Arial"/>
        </w:rPr>
        <w:t>.</w:t>
      </w:r>
    </w:p>
    <w:p w:rsidR="000D3720" w:rsidRPr="00AE4A00" w:rsidRDefault="000D3720" w:rsidP="000D3720">
      <w:pPr>
        <w:pStyle w:val="Prrafodelista"/>
        <w:numPr>
          <w:ilvl w:val="0"/>
          <w:numId w:val="5"/>
        </w:numPr>
        <w:spacing w:before="240" w:after="240" w:line="240" w:lineRule="auto"/>
        <w:ind w:left="567" w:hanging="567"/>
        <w:contextualSpacing w:val="0"/>
        <w:jc w:val="both"/>
        <w:rPr>
          <w:rFonts w:ascii="Arial" w:hAnsi="Arial" w:cs="Arial"/>
        </w:rPr>
      </w:pPr>
      <w:r w:rsidRPr="00AE4A00">
        <w:rPr>
          <w:rFonts w:ascii="Arial" w:hAnsi="Arial" w:cs="Arial"/>
        </w:rPr>
        <w:t xml:space="preserve">Plazo de validez de las ofertas, contado desde la fecha y hora límite de presentación de ofertas: </w:t>
      </w:r>
      <w:r w:rsidR="001912A7" w:rsidRPr="00AE4A00">
        <w:rPr>
          <w:rFonts w:ascii="Arial" w:hAnsi="Arial" w:cs="Arial"/>
        </w:rPr>
        <w:t>Será de 60 (sesenta) días.</w:t>
      </w:r>
      <w:r w:rsidRPr="00AE4A00">
        <w:rPr>
          <w:rFonts w:ascii="Arial" w:hAnsi="Arial" w:cs="Arial"/>
          <w:i/>
        </w:rPr>
        <w:t xml:space="preserve"> </w:t>
      </w:r>
    </w:p>
    <w:p w:rsidR="000D3720" w:rsidRPr="00AE4A00" w:rsidRDefault="000D3720" w:rsidP="000D3720">
      <w:pPr>
        <w:widowControl w:val="0"/>
        <w:numPr>
          <w:ilvl w:val="0"/>
          <w:numId w:val="5"/>
        </w:numPr>
        <w:tabs>
          <w:tab w:val="left" w:pos="709"/>
        </w:tabs>
        <w:suppressAutoHyphens/>
        <w:spacing w:before="240" w:after="240" w:line="240" w:lineRule="auto"/>
        <w:ind w:left="567" w:hanging="567"/>
        <w:jc w:val="both"/>
        <w:rPr>
          <w:rFonts w:ascii="Arial" w:hAnsi="Arial" w:cs="Arial"/>
          <w:kern w:val="2"/>
        </w:rPr>
      </w:pPr>
      <w:r w:rsidRPr="00AE4A00">
        <w:rPr>
          <w:rFonts w:ascii="Arial" w:hAnsi="Arial" w:cs="Arial"/>
          <w:kern w:val="2"/>
        </w:rPr>
        <w:t xml:space="preserve">La oferta deberá presentarse en sobre cerrado dirigido a la Convocante. La Convocante no asumirá responsabilidad alguna por el </w:t>
      </w:r>
      <w:proofErr w:type="spellStart"/>
      <w:r w:rsidRPr="00AE4A00">
        <w:rPr>
          <w:rFonts w:ascii="Arial" w:hAnsi="Arial" w:cs="Arial"/>
          <w:kern w:val="2"/>
        </w:rPr>
        <w:t>traspapelamiento</w:t>
      </w:r>
      <w:proofErr w:type="spellEnd"/>
      <w:r w:rsidRPr="00AE4A00">
        <w:rPr>
          <w:rFonts w:ascii="Arial" w:hAnsi="Arial" w:cs="Arial"/>
          <w:kern w:val="2"/>
        </w:rPr>
        <w:t xml:space="preserve"> o la apertura prematura de las ofertas, cuando fueren imputables al oferente.</w:t>
      </w:r>
    </w:p>
    <w:p w:rsidR="00285F98" w:rsidRPr="00AE4A00" w:rsidRDefault="00285F98" w:rsidP="00285F98">
      <w:pPr>
        <w:widowControl w:val="0"/>
        <w:tabs>
          <w:tab w:val="left" w:pos="709"/>
        </w:tabs>
        <w:suppressAutoHyphens/>
        <w:spacing w:before="240" w:after="240" w:line="240" w:lineRule="auto"/>
        <w:jc w:val="both"/>
        <w:rPr>
          <w:rFonts w:ascii="Arial" w:hAnsi="Arial" w:cs="Arial"/>
          <w:kern w:val="2"/>
        </w:rPr>
      </w:pPr>
    </w:p>
    <w:p w:rsidR="00285F98" w:rsidRPr="00AD2AE5" w:rsidRDefault="00285F98" w:rsidP="00285F98">
      <w:pPr>
        <w:widowControl w:val="0"/>
        <w:tabs>
          <w:tab w:val="left" w:pos="709"/>
        </w:tabs>
        <w:suppressAutoHyphens/>
        <w:spacing w:before="240" w:after="240" w:line="240" w:lineRule="auto"/>
        <w:jc w:val="both"/>
        <w:rPr>
          <w:rFonts w:ascii="Arial" w:hAnsi="Arial" w:cs="Arial"/>
          <w:kern w:val="2"/>
        </w:rPr>
      </w:pPr>
    </w:p>
    <w:p w:rsidR="000D3720" w:rsidRPr="00AD2AE5" w:rsidRDefault="000D3720" w:rsidP="000D3720">
      <w:pPr>
        <w:widowControl w:val="0"/>
        <w:numPr>
          <w:ilvl w:val="0"/>
          <w:numId w:val="5"/>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lastRenderedPageBreak/>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rsidR="000D3720" w:rsidRPr="00AD2AE5" w:rsidRDefault="000D3720" w:rsidP="000D3720">
      <w:pPr>
        <w:widowControl w:val="0"/>
        <w:numPr>
          <w:ilvl w:val="0"/>
          <w:numId w:val="5"/>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 xml:space="preserve">La Convocante no considerará la oferta si llega con posterioridad al presente plazo límite establecido en el SICP, siendo devuelta al Oferente sin abrir.  </w:t>
      </w:r>
    </w:p>
    <w:p w:rsidR="000D3720" w:rsidRDefault="000D3720" w:rsidP="000D3720">
      <w:pPr>
        <w:pStyle w:val="Prrafodelista"/>
        <w:numPr>
          <w:ilvl w:val="0"/>
          <w:numId w:val="5"/>
        </w:numPr>
        <w:spacing w:before="240" w:after="240" w:line="240" w:lineRule="auto"/>
        <w:ind w:left="567" w:hanging="567"/>
        <w:contextualSpacing w:val="0"/>
        <w:jc w:val="both"/>
        <w:rPr>
          <w:rFonts w:ascii="Arial" w:hAnsi="Arial" w:cs="Arial"/>
        </w:rPr>
      </w:pPr>
      <w:r w:rsidRPr="00AD2AE5">
        <w:rPr>
          <w:rFonts w:ascii="Arial" w:hAnsi="Arial" w:cs="Arial"/>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rsidR="001912A7" w:rsidRDefault="000D3720" w:rsidP="001912A7">
      <w:pPr>
        <w:pStyle w:val="Prrafodelista"/>
        <w:numPr>
          <w:ilvl w:val="0"/>
          <w:numId w:val="5"/>
        </w:numPr>
        <w:spacing w:after="0" w:line="240" w:lineRule="auto"/>
        <w:ind w:left="567" w:hanging="567"/>
        <w:contextualSpacing w:val="0"/>
        <w:jc w:val="both"/>
        <w:rPr>
          <w:rFonts w:ascii="Arial" w:hAnsi="Arial" w:cs="Arial"/>
        </w:rPr>
      </w:pPr>
      <w:r w:rsidRPr="00AD2AE5">
        <w:rPr>
          <w:rFonts w:ascii="Arial" w:hAnsi="Arial" w:cs="Arial"/>
        </w:rPr>
        <w:t>El periodo de validez de la Garantía de Man</w:t>
      </w:r>
      <w:r w:rsidR="006A0257">
        <w:rPr>
          <w:rFonts w:ascii="Arial" w:hAnsi="Arial" w:cs="Arial"/>
        </w:rPr>
        <w:t xml:space="preserve">tenimiento de Ofertas, contado </w:t>
      </w:r>
      <w:r w:rsidRPr="00AD2AE5">
        <w:rPr>
          <w:rFonts w:ascii="Arial" w:hAnsi="Arial" w:cs="Arial"/>
        </w:rPr>
        <w:t>desde la fecha y hora límite de presentación de ofertas, deberá ser:</w:t>
      </w:r>
      <w:r w:rsidR="001912A7">
        <w:rPr>
          <w:rFonts w:ascii="Arial" w:hAnsi="Arial" w:cs="Arial"/>
        </w:rPr>
        <w:t xml:space="preserve"> 90 (noventa) días a partir de la fecha de apertura.</w:t>
      </w:r>
    </w:p>
    <w:p w:rsidR="000D3720" w:rsidRPr="00AD2AE5" w:rsidRDefault="001912A7" w:rsidP="001912A7">
      <w:pPr>
        <w:pStyle w:val="Prrafodelista"/>
        <w:spacing w:after="0" w:line="240" w:lineRule="auto"/>
        <w:ind w:left="567"/>
        <w:contextualSpacing w:val="0"/>
        <w:jc w:val="both"/>
        <w:rPr>
          <w:rFonts w:ascii="Arial" w:hAnsi="Arial" w:cs="Arial"/>
        </w:rPr>
      </w:pPr>
      <w:r w:rsidRPr="00AD2AE5">
        <w:rPr>
          <w:rFonts w:ascii="Arial" w:hAnsi="Arial" w:cs="Arial"/>
        </w:rPr>
        <w:t xml:space="preserve"> </w:t>
      </w:r>
    </w:p>
    <w:p w:rsidR="000D3720" w:rsidRPr="00AD2AE5" w:rsidRDefault="000D3720" w:rsidP="000D3720">
      <w:pPr>
        <w:pStyle w:val="Prrafodelista"/>
        <w:numPr>
          <w:ilvl w:val="0"/>
          <w:numId w:val="5"/>
        </w:numPr>
        <w:spacing w:after="0" w:line="240" w:lineRule="auto"/>
        <w:ind w:left="567" w:hanging="567"/>
        <w:contextualSpacing w:val="0"/>
        <w:jc w:val="both"/>
        <w:rPr>
          <w:rFonts w:ascii="Arial" w:hAnsi="Arial" w:cs="Arial"/>
        </w:rPr>
      </w:pPr>
      <w:r w:rsidRPr="00AD2AE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rsidR="000D3720" w:rsidRPr="00AD2AE5" w:rsidRDefault="000D3720" w:rsidP="000D3720">
      <w:pPr>
        <w:pStyle w:val="Prrafodelista"/>
        <w:spacing w:after="0" w:line="240" w:lineRule="auto"/>
        <w:ind w:left="284"/>
        <w:contextualSpacing w:val="0"/>
        <w:jc w:val="both"/>
        <w:rPr>
          <w:rFonts w:ascii="Arial" w:hAnsi="Arial" w:cs="Arial"/>
        </w:rPr>
      </w:pPr>
    </w:p>
    <w:p w:rsidR="000D3720" w:rsidRPr="00AD2AE5" w:rsidRDefault="000D3720" w:rsidP="000D3720">
      <w:pPr>
        <w:pStyle w:val="Prrafodelista"/>
        <w:widowControl w:val="0"/>
        <w:numPr>
          <w:ilvl w:val="0"/>
          <w:numId w:val="5"/>
        </w:numPr>
        <w:suppressAutoHyphens/>
        <w:spacing w:before="240" w:after="240" w:line="240" w:lineRule="auto"/>
        <w:ind w:left="567" w:hanging="567"/>
        <w:jc w:val="both"/>
        <w:rPr>
          <w:rFonts w:ascii="Arial" w:hAnsi="Arial" w:cs="Arial"/>
          <w:kern w:val="2"/>
        </w:rPr>
      </w:pPr>
      <w:r w:rsidRPr="00AD2AE5">
        <w:rPr>
          <w:rFonts w:ascii="Arial" w:hAnsi="Arial" w:cs="Arial"/>
          <w:kern w:val="2"/>
        </w:rPr>
        <w:t>Se aplicarán las disposiciones establecidas en los artículos 56, 57, 58, 59, 60, 61 y 64  del Decreto Reglamentario de la Ley N° 2051/03.</w:t>
      </w:r>
    </w:p>
    <w:p w:rsidR="000D3720" w:rsidRPr="00AD2AE5" w:rsidRDefault="000D3720" w:rsidP="000D3720">
      <w:pPr>
        <w:pStyle w:val="Prrafodelista"/>
        <w:spacing w:after="0" w:line="240" w:lineRule="auto"/>
        <w:ind w:left="709"/>
        <w:contextualSpacing w:val="0"/>
        <w:jc w:val="both"/>
        <w:rPr>
          <w:rFonts w:ascii="Arial" w:hAnsi="Arial" w:cs="Arial"/>
        </w:rPr>
      </w:pPr>
    </w:p>
    <w:p w:rsidR="000D3720" w:rsidRPr="00AD2AE5" w:rsidRDefault="000D3720" w:rsidP="000D3720">
      <w:pPr>
        <w:pStyle w:val="Prrafodelista"/>
        <w:numPr>
          <w:ilvl w:val="0"/>
          <w:numId w:val="5"/>
        </w:numPr>
        <w:spacing w:after="0" w:line="240" w:lineRule="auto"/>
        <w:ind w:left="284" w:hanging="284"/>
        <w:contextualSpacing w:val="0"/>
        <w:jc w:val="both"/>
        <w:rPr>
          <w:rFonts w:ascii="Arial" w:hAnsi="Arial" w:cs="Arial"/>
        </w:rPr>
      </w:pPr>
      <w:r w:rsidRPr="00AD2AE5">
        <w:rPr>
          <w:rFonts w:ascii="Arial" w:hAnsi="Arial" w:cs="Arial"/>
        </w:rPr>
        <w:t xml:space="preserve">Para la evaluación y comparación de las ofertas, la Convocante utilizará los siguientes criterios: </w:t>
      </w:r>
    </w:p>
    <w:p w:rsidR="000D3720" w:rsidRPr="00AD2AE5" w:rsidRDefault="000D3720" w:rsidP="000D3720">
      <w:pPr>
        <w:tabs>
          <w:tab w:val="num" w:pos="1170"/>
        </w:tabs>
        <w:spacing w:after="120"/>
        <w:ind w:left="284"/>
        <w:jc w:val="both"/>
        <w:rPr>
          <w:rFonts w:ascii="Arial" w:hAnsi="Arial" w:cs="Arial"/>
        </w:rPr>
      </w:pPr>
      <w:r w:rsidRPr="00AD2AE5">
        <w:rPr>
          <w:rFonts w:ascii="Arial" w:hAnsi="Arial" w:cs="Arial"/>
        </w:rPr>
        <w:t xml:space="preserve">De conformidad al artículo 34, penúltimo párrafo de la Ley N° 2051/03 </w:t>
      </w:r>
      <w:r w:rsidRPr="00AD2AE5">
        <w:rPr>
          <w:rFonts w:ascii="Arial" w:hAnsi="Arial" w:cs="Arial"/>
          <w:i/>
        </w:rPr>
        <w:t xml:space="preserve">“De Contrataciones Públicas”, </w:t>
      </w:r>
      <w:r w:rsidRPr="00AD2AE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0D3720" w:rsidRPr="00AD2AE5" w:rsidRDefault="000D3720" w:rsidP="000D3720">
      <w:pPr>
        <w:pStyle w:val="Prrafodelista"/>
        <w:numPr>
          <w:ilvl w:val="0"/>
          <w:numId w:val="6"/>
        </w:numPr>
        <w:spacing w:after="0" w:line="240" w:lineRule="auto"/>
        <w:contextualSpacing w:val="0"/>
        <w:jc w:val="both"/>
        <w:rPr>
          <w:rFonts w:ascii="Arial" w:hAnsi="Arial" w:cs="Arial"/>
        </w:rPr>
      </w:pPr>
      <w:r w:rsidRPr="00AD2AE5">
        <w:rPr>
          <w:rFonts w:ascii="Arial" w:hAnsi="Arial" w:cs="Arial"/>
        </w:rPr>
        <w:t xml:space="preserve">Capacidad legal: </w:t>
      </w:r>
    </w:p>
    <w:p w:rsidR="000D3720" w:rsidRPr="00AD2AE5" w:rsidRDefault="000D3720" w:rsidP="00380452">
      <w:pPr>
        <w:pStyle w:val="Prrafodelista"/>
        <w:numPr>
          <w:ilvl w:val="0"/>
          <w:numId w:val="32"/>
        </w:numPr>
        <w:spacing w:after="0" w:line="240" w:lineRule="auto"/>
        <w:ind w:left="1133" w:hanging="283"/>
        <w:jc w:val="both"/>
        <w:rPr>
          <w:rFonts w:ascii="Arial" w:hAnsi="Arial" w:cs="Arial"/>
        </w:rPr>
      </w:pPr>
      <w:r w:rsidRPr="00AD2AE5">
        <w:rPr>
          <w:rFonts w:ascii="Arial" w:hAnsi="Arial" w:cs="Arial"/>
        </w:rPr>
        <w:t>No estar comprendido en las prohibiciones o limitaciones para contratar. Este requisito se acredita con la documentación indicada en el Anexo E;</w:t>
      </w:r>
    </w:p>
    <w:p w:rsidR="000D3720" w:rsidRPr="00AD2AE5" w:rsidRDefault="000D3720" w:rsidP="00380452">
      <w:pPr>
        <w:pStyle w:val="Prrafodelista"/>
        <w:numPr>
          <w:ilvl w:val="0"/>
          <w:numId w:val="32"/>
        </w:numPr>
        <w:spacing w:after="0" w:line="240" w:lineRule="auto"/>
        <w:ind w:left="1133" w:hanging="283"/>
        <w:jc w:val="both"/>
        <w:rPr>
          <w:rFonts w:ascii="Arial" w:hAnsi="Arial" w:cs="Arial"/>
        </w:rPr>
      </w:pPr>
      <w:r w:rsidRPr="00AD2AE5">
        <w:rPr>
          <w:rFonts w:ascii="Arial" w:hAnsi="Arial" w:cs="Arial"/>
        </w:rPr>
        <w:t>Tener capacidad legal para presentar ofertas y ejecutar el contrato. Este requisito se acredita con la documentación indicada en el Anexo E;</w:t>
      </w:r>
    </w:p>
    <w:p w:rsidR="000D3720" w:rsidRPr="00AD2AE5" w:rsidRDefault="000D3720" w:rsidP="00380452">
      <w:pPr>
        <w:pStyle w:val="Prrafodelista"/>
        <w:numPr>
          <w:ilvl w:val="0"/>
          <w:numId w:val="32"/>
        </w:numPr>
        <w:spacing w:after="0" w:line="240" w:lineRule="auto"/>
        <w:ind w:left="1133" w:hanging="283"/>
        <w:jc w:val="both"/>
        <w:rPr>
          <w:rFonts w:ascii="Arial" w:hAnsi="Arial" w:cs="Arial"/>
        </w:rPr>
      </w:pPr>
      <w:r w:rsidRPr="00AD2AE5">
        <w:rPr>
          <w:rFonts w:ascii="Arial" w:hAnsi="Arial" w:cs="Arial"/>
        </w:rPr>
        <w:t xml:space="preserve">Otros requisitos que la Convocante considere pertinente conforme a la legislación vigente que se indique en el Anexo E. </w:t>
      </w:r>
    </w:p>
    <w:p w:rsidR="000D3720" w:rsidRPr="00AD2AE5" w:rsidRDefault="000D3720" w:rsidP="000D3720">
      <w:pPr>
        <w:pStyle w:val="Prrafodelista"/>
        <w:spacing w:after="0" w:line="240" w:lineRule="auto"/>
        <w:ind w:left="709"/>
        <w:jc w:val="both"/>
        <w:rPr>
          <w:rFonts w:ascii="Arial" w:hAnsi="Arial" w:cs="Arial"/>
        </w:rPr>
      </w:pPr>
    </w:p>
    <w:p w:rsidR="000D3720" w:rsidRPr="002314F8" w:rsidRDefault="000D3720" w:rsidP="000D3720">
      <w:pPr>
        <w:spacing w:after="0" w:line="240" w:lineRule="auto"/>
        <w:jc w:val="both"/>
        <w:rPr>
          <w:rFonts w:ascii="Arial" w:hAnsi="Arial" w:cs="Arial"/>
          <w:b/>
          <w:lang w:val="es-AR"/>
        </w:rPr>
      </w:pPr>
      <w:r w:rsidRPr="002314F8">
        <w:rPr>
          <w:rFonts w:ascii="Arial" w:hAnsi="Arial" w:cs="Arial"/>
          <w:b/>
          <w:lang w:val="es-AR"/>
        </w:rPr>
        <w:t>CALIFICACIÓN LEGAL. PROHIBICIONES DE LOS INCS. A) Y B) DEL ARTÍCULO 40.</w:t>
      </w:r>
    </w:p>
    <w:p w:rsidR="000D3720" w:rsidRPr="00AD2AE5" w:rsidRDefault="000D3720" w:rsidP="000D3720">
      <w:pPr>
        <w:spacing w:after="0"/>
        <w:jc w:val="both"/>
        <w:rPr>
          <w:rFonts w:ascii="Arial" w:hAnsi="Arial" w:cs="Arial"/>
          <w:lang w:val="es-AR"/>
        </w:rPr>
      </w:pPr>
      <w:r w:rsidRPr="00AD2AE5">
        <w:rPr>
          <w:rFonts w:ascii="Arial" w:hAnsi="Arial" w:cs="Arial"/>
          <w:lang w:val="es-AR"/>
        </w:rPr>
        <w:t>El Comité de Evaluación confirmará que el Oferente no se encuentra comprendido en las prohibiciones est</w:t>
      </w:r>
      <w:r>
        <w:rPr>
          <w:rFonts w:ascii="Arial" w:hAnsi="Arial" w:cs="Arial"/>
          <w:lang w:val="es-AR"/>
        </w:rPr>
        <w:t xml:space="preserve">ablecidas en el Art. 40, incisos </w:t>
      </w:r>
      <w:r w:rsidRPr="00AD2AE5">
        <w:rPr>
          <w:rFonts w:ascii="Arial" w:hAnsi="Arial" w:cs="Arial"/>
          <w:lang w:val="es-AR"/>
        </w:rPr>
        <w:t>a</w:t>
      </w:r>
      <w:r>
        <w:rPr>
          <w:rFonts w:ascii="Arial" w:hAnsi="Arial" w:cs="Arial"/>
          <w:lang w:val="es-AR"/>
        </w:rPr>
        <w:t>)</w:t>
      </w:r>
      <w:r w:rsidRPr="00AD2AE5">
        <w:rPr>
          <w:rFonts w:ascii="Arial" w:hAnsi="Arial" w:cs="Arial"/>
          <w:lang w:val="es-AR"/>
        </w:rPr>
        <w:t xml:space="preserve"> y </w:t>
      </w:r>
      <w:r>
        <w:rPr>
          <w:rFonts w:ascii="Arial" w:hAnsi="Arial" w:cs="Arial"/>
          <w:lang w:val="es-AR"/>
        </w:rPr>
        <w:t>b)</w:t>
      </w:r>
      <w:r w:rsidRPr="00AD2AE5">
        <w:rPr>
          <w:rFonts w:ascii="Arial" w:hAnsi="Arial" w:cs="Arial"/>
          <w:lang w:val="es-AR"/>
        </w:rPr>
        <w:t xml:space="preserve"> de la Ley N° 2051/03, en base al siguiente análisis: </w:t>
      </w:r>
    </w:p>
    <w:p w:rsidR="000D3720" w:rsidRPr="00AD2AE5" w:rsidRDefault="000D3720" w:rsidP="000D3720">
      <w:pPr>
        <w:spacing w:after="0"/>
        <w:jc w:val="both"/>
        <w:rPr>
          <w:rFonts w:ascii="Arial" w:hAnsi="Arial" w:cs="Arial"/>
          <w:lang w:val="es-AR"/>
        </w:rPr>
      </w:pPr>
      <w:r w:rsidRPr="00AD2AE5">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rsidR="000D3720" w:rsidRPr="00AD2AE5" w:rsidRDefault="000D3720" w:rsidP="000D3720">
      <w:pPr>
        <w:spacing w:after="0"/>
        <w:jc w:val="both"/>
        <w:rPr>
          <w:rFonts w:ascii="Arial" w:hAnsi="Arial" w:cs="Arial"/>
          <w:lang w:val="es-AR"/>
        </w:rPr>
      </w:pPr>
      <w:r w:rsidRPr="00AD2AE5">
        <w:rPr>
          <w:rFonts w:ascii="Arial" w:hAnsi="Arial" w:cs="Arial"/>
          <w:lang w:val="es-AR"/>
        </w:rPr>
        <w:lastRenderedPageBreak/>
        <w:t>Verificará los registros del personal de la convocante para detectar si el Oferente o sus representantes, se hallan comprendidos en el presupuesto del inciso "a" del artículo 40.</w:t>
      </w:r>
    </w:p>
    <w:p w:rsidR="000D3720" w:rsidRPr="00AD2AE5" w:rsidRDefault="000D3720" w:rsidP="000D3720">
      <w:pPr>
        <w:spacing w:after="0"/>
        <w:jc w:val="both"/>
        <w:rPr>
          <w:rFonts w:ascii="Arial" w:hAnsi="Arial" w:cs="Arial"/>
          <w:lang w:val="es-AR"/>
        </w:rPr>
      </w:pPr>
      <w:r w:rsidRPr="00AD2AE5">
        <w:rPr>
          <w:rFonts w:ascii="Arial" w:hAnsi="Arial" w:cs="Arial"/>
          <w:lang w:val="es-AR"/>
        </w:rPr>
        <w:t>Verificará por los medios disponibles, si el Oferente y los demás sujetos individualizados en las prohibiciones contenidas en la Ley N° 1626/00 "De la Función Pública", aparecen en la base de datos del SINARH o bien de la Secretaría de la Función Pública.</w:t>
      </w:r>
    </w:p>
    <w:p w:rsidR="000D3720" w:rsidRPr="00AD2AE5" w:rsidRDefault="000D3720" w:rsidP="000D3720">
      <w:pPr>
        <w:spacing w:after="0"/>
        <w:jc w:val="both"/>
        <w:rPr>
          <w:rFonts w:ascii="Arial" w:hAnsi="Arial" w:cs="Arial"/>
          <w:lang w:val="es-AR"/>
        </w:rPr>
      </w:pPr>
      <w:r w:rsidRPr="00AD2AE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0D3720" w:rsidRPr="00AD2AE5" w:rsidRDefault="000D3720" w:rsidP="000D3720">
      <w:pPr>
        <w:spacing w:after="0"/>
        <w:jc w:val="both"/>
        <w:rPr>
          <w:rFonts w:ascii="Arial" w:hAnsi="Arial" w:cs="Arial"/>
          <w:lang w:val="es-AR"/>
        </w:rPr>
      </w:pPr>
      <w:r w:rsidRPr="00AD2AE5">
        <w:rPr>
          <w:rFonts w:ascii="Arial" w:hAnsi="Arial" w:cs="Arial"/>
          <w:lang w:val="es-AR"/>
        </w:rPr>
        <w:t>El Comité podrá recurrir a fuentes públicas o privadas de información, para verificar los datos proporcionados por el Oferente.</w:t>
      </w:r>
    </w:p>
    <w:p w:rsidR="000D3720" w:rsidRPr="00AD2AE5" w:rsidRDefault="000D3720" w:rsidP="000D3720">
      <w:pPr>
        <w:spacing w:after="0"/>
        <w:jc w:val="both"/>
        <w:rPr>
          <w:rFonts w:ascii="Arial" w:hAnsi="Arial" w:cs="Arial"/>
          <w:lang w:val="es-AR"/>
        </w:rPr>
      </w:pPr>
      <w:r w:rsidRPr="00AD2AE5">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rsidR="000D3720" w:rsidRDefault="000D3720" w:rsidP="000D3720">
      <w:pPr>
        <w:rPr>
          <w:rFonts w:ascii="Arial" w:hAnsi="Arial" w:cs="Arial"/>
        </w:rPr>
      </w:pPr>
    </w:p>
    <w:p w:rsidR="000D3720" w:rsidRPr="002314F8" w:rsidRDefault="000D3720" w:rsidP="000D3720">
      <w:pPr>
        <w:pStyle w:val="Prrafodelista"/>
        <w:numPr>
          <w:ilvl w:val="0"/>
          <w:numId w:val="6"/>
        </w:numPr>
        <w:ind w:left="426" w:hanging="426"/>
        <w:rPr>
          <w:b/>
          <w:sz w:val="24"/>
          <w:szCs w:val="20"/>
          <w:lang w:val="es-ES_tradnl"/>
        </w:rPr>
      </w:pPr>
      <w:r w:rsidRPr="002314F8">
        <w:rPr>
          <w:b/>
          <w:sz w:val="24"/>
          <w:szCs w:val="20"/>
          <w:lang w:val="es-ES_tradnl"/>
        </w:rPr>
        <w:t>Análisis de los precios ofertados</w:t>
      </w:r>
    </w:p>
    <w:p w:rsidR="000D3720" w:rsidRPr="00AD2AE5" w:rsidRDefault="000D3720" w:rsidP="000D3720">
      <w:pPr>
        <w:autoSpaceDE w:val="0"/>
        <w:autoSpaceDN w:val="0"/>
        <w:jc w:val="both"/>
        <w:rPr>
          <w:rFonts w:ascii="Arial" w:hAnsi="Arial" w:cs="Arial"/>
          <w:szCs w:val="20"/>
          <w:lang w:eastAsia="es-PY"/>
        </w:rPr>
      </w:pPr>
      <w:r w:rsidRPr="00AD2AE5">
        <w:rPr>
          <w:rFonts w:ascii="Arial" w:hAnsi="Arial" w:cs="Arial"/>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rsidR="000D3720" w:rsidRPr="00AD2AE5" w:rsidRDefault="000D3720" w:rsidP="000D3720">
      <w:pPr>
        <w:autoSpaceDE w:val="0"/>
        <w:autoSpaceDN w:val="0"/>
        <w:rPr>
          <w:rFonts w:ascii="Arial" w:hAnsi="Arial" w:cs="Arial"/>
          <w:szCs w:val="20"/>
          <w:lang w:eastAsia="es-PY"/>
        </w:rPr>
      </w:pPr>
      <w:r w:rsidRPr="00AD2AE5">
        <w:rPr>
          <w:rFonts w:ascii="Arial" w:hAnsi="Arial" w:cs="Arial"/>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rsidR="000D3720" w:rsidRPr="00670097" w:rsidRDefault="000D3720" w:rsidP="000D3720">
      <w:pPr>
        <w:pStyle w:val="Prrafodelista"/>
        <w:spacing w:after="0" w:line="240" w:lineRule="auto"/>
        <w:ind w:left="709"/>
        <w:jc w:val="both"/>
        <w:rPr>
          <w:rFonts w:ascii="Arial" w:hAnsi="Arial" w:cs="Arial"/>
          <w:color w:val="FF0000"/>
        </w:rPr>
      </w:pPr>
    </w:p>
    <w:p w:rsidR="000D3720" w:rsidRPr="002F16A7" w:rsidRDefault="000D3720" w:rsidP="000D3720">
      <w:pPr>
        <w:spacing w:after="0" w:line="240" w:lineRule="auto"/>
        <w:ind w:firstLine="567"/>
        <w:jc w:val="both"/>
        <w:rPr>
          <w:rFonts w:ascii="Arial" w:hAnsi="Arial" w:cs="Arial"/>
        </w:rPr>
      </w:pPr>
      <w:r w:rsidRPr="002F16A7">
        <w:rPr>
          <w:rFonts w:ascii="Arial" w:hAnsi="Arial" w:cs="Arial"/>
        </w:rPr>
        <w:t xml:space="preserve">c) </w:t>
      </w:r>
      <w:r w:rsidRPr="002F16A7">
        <w:rPr>
          <w:rFonts w:ascii="Arial" w:hAnsi="Arial" w:cs="Arial"/>
        </w:rPr>
        <w:tab/>
      </w:r>
      <w:r w:rsidRPr="002F16A7">
        <w:rPr>
          <w:rFonts w:ascii="Arial" w:hAnsi="Arial" w:cs="Arial"/>
          <w:u w:val="single"/>
        </w:rPr>
        <w:t>Capacidad financiera</w:t>
      </w:r>
      <w:r w:rsidRPr="002F16A7">
        <w:rPr>
          <w:rFonts w:ascii="Arial" w:hAnsi="Arial" w:cs="Arial"/>
        </w:rPr>
        <w:t xml:space="preserve">: </w:t>
      </w:r>
      <w:r w:rsidR="001912A7" w:rsidRPr="002F16A7">
        <w:rPr>
          <w:rFonts w:ascii="Arial" w:hAnsi="Arial" w:cs="Arial"/>
        </w:rPr>
        <w:t>No Aplica</w:t>
      </w:r>
    </w:p>
    <w:p w:rsidR="000D3720" w:rsidRPr="002F16A7" w:rsidRDefault="000D3720" w:rsidP="000D3720">
      <w:pPr>
        <w:pStyle w:val="Prrafodelista"/>
        <w:spacing w:after="0" w:line="240" w:lineRule="auto"/>
        <w:ind w:left="993" w:hanging="567"/>
        <w:jc w:val="both"/>
        <w:rPr>
          <w:rFonts w:ascii="Arial" w:hAnsi="Arial" w:cs="Arial"/>
          <w:i/>
        </w:rPr>
      </w:pPr>
    </w:p>
    <w:p w:rsidR="001912A7" w:rsidRPr="00AE4A00" w:rsidRDefault="000D3720" w:rsidP="00D37D4C">
      <w:pPr>
        <w:tabs>
          <w:tab w:val="left" w:pos="1440"/>
        </w:tabs>
        <w:spacing w:line="240" w:lineRule="auto"/>
        <w:ind w:left="1416" w:hanging="849"/>
        <w:rPr>
          <w:rFonts w:ascii="Arial" w:hAnsi="Arial" w:cs="Arial"/>
          <w:i/>
          <w:iCs/>
          <w:lang w:val="es-ES"/>
        </w:rPr>
      </w:pPr>
      <w:r w:rsidRPr="002F16A7">
        <w:rPr>
          <w:rFonts w:ascii="Arial" w:hAnsi="Arial" w:cs="Arial"/>
        </w:rPr>
        <w:t>d)</w:t>
      </w:r>
      <w:r w:rsidRPr="002F16A7">
        <w:rPr>
          <w:rFonts w:ascii="Arial" w:hAnsi="Arial" w:cs="Arial"/>
        </w:rPr>
        <w:tab/>
      </w:r>
      <w:r w:rsidRPr="002F16A7">
        <w:rPr>
          <w:rFonts w:ascii="Arial" w:hAnsi="Arial" w:cs="Arial"/>
          <w:u w:val="single"/>
        </w:rPr>
        <w:t xml:space="preserve">Capacidad </w:t>
      </w:r>
      <w:r w:rsidRPr="00AE4A00">
        <w:rPr>
          <w:rFonts w:ascii="Arial" w:hAnsi="Arial" w:cs="Arial"/>
          <w:u w:val="single"/>
        </w:rPr>
        <w:t>técnica</w:t>
      </w:r>
      <w:r w:rsidR="001912A7" w:rsidRPr="00AE4A00">
        <w:rPr>
          <w:rFonts w:ascii="Arial" w:hAnsi="Arial" w:cs="Arial"/>
        </w:rPr>
        <w:t xml:space="preserve">: </w:t>
      </w:r>
      <w:r w:rsidR="00D37D4C" w:rsidRPr="00AE4A00">
        <w:rPr>
          <w:rFonts w:ascii="Arial" w:hAnsi="Arial" w:cs="Arial"/>
        </w:rPr>
        <w:t>No Aplica</w:t>
      </w:r>
    </w:p>
    <w:p w:rsidR="00AE4A00" w:rsidRPr="00AE4A00" w:rsidRDefault="000D3720" w:rsidP="00AE4A00">
      <w:pPr>
        <w:spacing w:after="0" w:line="240" w:lineRule="auto"/>
        <w:jc w:val="both"/>
        <w:rPr>
          <w:rFonts w:ascii="Arial" w:eastAsia="Times New Roman" w:hAnsi="Arial" w:cs="Arial"/>
          <w:lang w:val="es-ES" w:eastAsia="es-ES"/>
        </w:rPr>
      </w:pPr>
      <w:r w:rsidRPr="002F16A7">
        <w:rPr>
          <w:rFonts w:ascii="Arial" w:hAnsi="Arial" w:cs="Arial"/>
        </w:rPr>
        <w:t>e)</w:t>
      </w:r>
      <w:r w:rsidRPr="002F16A7">
        <w:rPr>
          <w:rFonts w:ascii="Arial" w:hAnsi="Arial" w:cs="Arial"/>
        </w:rPr>
        <w:tab/>
      </w:r>
      <w:r w:rsidRPr="00AE4A00">
        <w:rPr>
          <w:rFonts w:ascii="Arial" w:hAnsi="Arial" w:cs="Arial"/>
          <w:u w:val="single"/>
        </w:rPr>
        <w:t>Experiencia</w:t>
      </w:r>
      <w:r w:rsidRPr="00AE4A00">
        <w:rPr>
          <w:rFonts w:ascii="Arial" w:hAnsi="Arial" w:cs="Arial"/>
        </w:rPr>
        <w:t xml:space="preserve">: </w:t>
      </w:r>
      <w:r w:rsidR="00AE4A00" w:rsidRPr="00AE4A00">
        <w:rPr>
          <w:rFonts w:ascii="Arial" w:eastAsia="Times New Roman" w:hAnsi="Arial" w:cs="Arial"/>
          <w:lang w:val="es-ES" w:eastAsia="es-ES"/>
        </w:rPr>
        <w:t xml:space="preserve">El Oferente deberá proporcionar evidencia documentada que demuestre su cumplimiento con los siguientes requisitos de experiencia: </w:t>
      </w:r>
    </w:p>
    <w:p w:rsidR="00AE4A00" w:rsidRPr="00AE4A00" w:rsidRDefault="00AE4A00" w:rsidP="00AE4A00">
      <w:pPr>
        <w:spacing w:after="0" w:line="240" w:lineRule="auto"/>
        <w:jc w:val="both"/>
        <w:rPr>
          <w:rFonts w:ascii="Arial" w:eastAsia="Times New Roman" w:hAnsi="Arial" w:cs="Arial"/>
          <w:lang w:val="es-ES" w:eastAsia="es-ES"/>
        </w:rPr>
      </w:pPr>
      <w:r w:rsidRPr="00AE4A00">
        <w:rPr>
          <w:rFonts w:ascii="Arial" w:eastAsia="Times New Roman" w:hAnsi="Arial" w:cs="Arial"/>
          <w:lang w:val="es-ES" w:eastAsia="es-ES"/>
        </w:rPr>
        <w:t>-Documentación que demuestre la capacidad de haber suministrado Periódicos, como proveedor y en forma satisfactoria, para lo cual se considerarán los siguientes documentos (carta de referencia de clientes, contratos o comprobantes legales de ventas, acta de recepción definitiva de bienes y otros, de Instituciones públicas y/o privadas de los últimos 3 años 201</w:t>
      </w:r>
      <w:r>
        <w:rPr>
          <w:rFonts w:ascii="Arial" w:eastAsia="Times New Roman" w:hAnsi="Arial" w:cs="Arial"/>
          <w:lang w:val="es-ES" w:eastAsia="es-ES"/>
        </w:rPr>
        <w:t>5</w:t>
      </w:r>
      <w:r w:rsidRPr="00AE4A00">
        <w:rPr>
          <w:rFonts w:ascii="Arial" w:eastAsia="Times New Roman" w:hAnsi="Arial" w:cs="Arial"/>
          <w:lang w:val="es-ES" w:eastAsia="es-ES"/>
        </w:rPr>
        <w:t>, 201</w:t>
      </w:r>
      <w:r>
        <w:rPr>
          <w:rFonts w:ascii="Arial" w:eastAsia="Times New Roman" w:hAnsi="Arial" w:cs="Arial"/>
          <w:lang w:val="es-ES" w:eastAsia="es-ES"/>
        </w:rPr>
        <w:t>6</w:t>
      </w:r>
      <w:r w:rsidRPr="00AE4A00">
        <w:rPr>
          <w:rFonts w:ascii="Arial" w:eastAsia="Times New Roman" w:hAnsi="Arial" w:cs="Arial"/>
          <w:lang w:val="es-ES" w:eastAsia="es-ES"/>
        </w:rPr>
        <w:t>, 201</w:t>
      </w:r>
      <w:r>
        <w:rPr>
          <w:rFonts w:ascii="Arial" w:eastAsia="Times New Roman" w:hAnsi="Arial" w:cs="Arial"/>
          <w:lang w:val="es-ES" w:eastAsia="es-ES"/>
        </w:rPr>
        <w:t>7</w:t>
      </w:r>
      <w:r w:rsidRPr="00AE4A00">
        <w:rPr>
          <w:rFonts w:ascii="Arial" w:eastAsia="Times New Roman" w:hAnsi="Arial" w:cs="Arial"/>
          <w:lang w:val="es-ES" w:eastAsia="es-ES"/>
        </w:rPr>
        <w:t>)</w:t>
      </w:r>
    </w:p>
    <w:p w:rsidR="0084402F" w:rsidRPr="00AE4A00" w:rsidRDefault="0084402F" w:rsidP="00D37D4C">
      <w:pPr>
        <w:pStyle w:val="Prrafodelista"/>
        <w:spacing w:after="0" w:line="240" w:lineRule="auto"/>
        <w:ind w:left="1418" w:hanging="2"/>
        <w:contextualSpacing w:val="0"/>
        <w:jc w:val="both"/>
        <w:rPr>
          <w:rFonts w:ascii="Arial" w:hAnsi="Arial" w:cs="Arial"/>
        </w:rPr>
      </w:pPr>
    </w:p>
    <w:p w:rsidR="0084402F" w:rsidRDefault="0084402F" w:rsidP="0084402F">
      <w:pPr>
        <w:widowControl w:val="0"/>
        <w:adjustRightInd w:val="0"/>
        <w:spacing w:after="0" w:line="240" w:lineRule="auto"/>
        <w:ind w:left="708"/>
        <w:jc w:val="both"/>
        <w:textAlignment w:val="baseline"/>
        <w:rPr>
          <w:rFonts w:ascii="Arial" w:eastAsia="Times New Roman" w:hAnsi="Arial" w:cs="Arial"/>
          <w:bCs/>
          <w:lang w:val="es-ES"/>
        </w:rPr>
      </w:pPr>
      <w:r w:rsidRPr="002F16A7">
        <w:rPr>
          <w:rFonts w:ascii="Arial" w:eastAsia="Times New Roman" w:hAnsi="Arial" w:cs="Arial"/>
          <w:b/>
          <w:bCs/>
          <w:u w:val="single"/>
          <w:lang w:val="es-ES"/>
        </w:rPr>
        <w:t>Observación:</w:t>
      </w:r>
      <w:r w:rsidRPr="002F16A7">
        <w:rPr>
          <w:rFonts w:ascii="Arial" w:eastAsia="Times New Roman" w:hAnsi="Arial" w:cs="Arial"/>
          <w:bCs/>
          <w:lang w:val="es-ES"/>
        </w:rPr>
        <w:t xml:space="preserve"> En lo que respecta a la experiencia, en caso de consorcio, todas las Empresas deberán cumplir con las mismas condiciones requeridas.</w:t>
      </w:r>
    </w:p>
    <w:p w:rsidR="00285F98" w:rsidRDefault="00285F98" w:rsidP="0084402F">
      <w:pPr>
        <w:widowControl w:val="0"/>
        <w:adjustRightInd w:val="0"/>
        <w:spacing w:after="0" w:line="240" w:lineRule="auto"/>
        <w:ind w:left="708"/>
        <w:jc w:val="both"/>
        <w:textAlignment w:val="baseline"/>
        <w:rPr>
          <w:rFonts w:ascii="Arial" w:eastAsia="Times New Roman" w:hAnsi="Arial" w:cs="Arial"/>
          <w:bCs/>
          <w:lang w:val="es-ES"/>
        </w:rPr>
      </w:pPr>
    </w:p>
    <w:p w:rsidR="00285F98" w:rsidRDefault="00285F98" w:rsidP="0084402F">
      <w:pPr>
        <w:widowControl w:val="0"/>
        <w:adjustRightInd w:val="0"/>
        <w:spacing w:after="0" w:line="240" w:lineRule="auto"/>
        <w:ind w:left="708"/>
        <w:jc w:val="both"/>
        <w:textAlignment w:val="baseline"/>
        <w:rPr>
          <w:rFonts w:ascii="Arial" w:eastAsia="Times New Roman" w:hAnsi="Arial" w:cs="Arial"/>
          <w:bCs/>
          <w:lang w:val="es-ES"/>
        </w:rPr>
      </w:pPr>
    </w:p>
    <w:p w:rsidR="00285F98" w:rsidRDefault="00285F98" w:rsidP="0084402F">
      <w:pPr>
        <w:widowControl w:val="0"/>
        <w:adjustRightInd w:val="0"/>
        <w:spacing w:after="0" w:line="240" w:lineRule="auto"/>
        <w:ind w:left="708"/>
        <w:jc w:val="both"/>
        <w:textAlignment w:val="baseline"/>
        <w:rPr>
          <w:rFonts w:ascii="Arial" w:eastAsia="Times New Roman" w:hAnsi="Arial" w:cs="Arial"/>
          <w:b/>
          <w:bCs/>
          <w:lang w:val="es-ES"/>
        </w:rPr>
      </w:pPr>
    </w:p>
    <w:p w:rsidR="00285F98" w:rsidRPr="002F16A7" w:rsidRDefault="00285F98" w:rsidP="0084402F">
      <w:pPr>
        <w:widowControl w:val="0"/>
        <w:adjustRightInd w:val="0"/>
        <w:spacing w:after="0" w:line="240" w:lineRule="auto"/>
        <w:ind w:left="708"/>
        <w:jc w:val="both"/>
        <w:textAlignment w:val="baseline"/>
        <w:rPr>
          <w:rFonts w:ascii="Arial" w:eastAsia="Times New Roman" w:hAnsi="Arial" w:cs="Arial"/>
          <w:b/>
          <w:bCs/>
          <w:lang w:val="es-ES"/>
        </w:rPr>
      </w:pPr>
    </w:p>
    <w:p w:rsidR="000D3720" w:rsidRPr="002F16A7" w:rsidRDefault="000D3720" w:rsidP="000D3720">
      <w:pPr>
        <w:pStyle w:val="Prrafodelista"/>
        <w:spacing w:after="0" w:line="240" w:lineRule="auto"/>
        <w:ind w:left="993"/>
        <w:jc w:val="both"/>
        <w:rPr>
          <w:rFonts w:ascii="Arial" w:hAnsi="Arial" w:cs="Arial"/>
          <w:i/>
        </w:rPr>
      </w:pPr>
    </w:p>
    <w:p w:rsidR="000D3720" w:rsidRPr="00AD2AE5" w:rsidRDefault="000D3720" w:rsidP="000D3720">
      <w:pPr>
        <w:pStyle w:val="Prrafodelista"/>
        <w:numPr>
          <w:ilvl w:val="0"/>
          <w:numId w:val="5"/>
        </w:numPr>
        <w:spacing w:before="240" w:after="240" w:line="240" w:lineRule="auto"/>
        <w:ind w:left="284" w:hanging="284"/>
        <w:jc w:val="both"/>
        <w:rPr>
          <w:rFonts w:ascii="Arial" w:hAnsi="Arial" w:cs="Arial"/>
        </w:rPr>
      </w:pPr>
      <w:r w:rsidRPr="00AD2AE5">
        <w:rPr>
          <w:rFonts w:ascii="Arial" w:hAnsi="Arial" w:cs="Arial"/>
        </w:rPr>
        <w:lastRenderedPageBreak/>
        <w:t>El margen de preferencia a ser utilizado es:</w:t>
      </w:r>
      <w:r w:rsidRPr="00AD2AE5">
        <w:rPr>
          <w:rFonts w:ascii="Arial" w:hAnsi="Arial" w:cs="Arial"/>
          <w:i/>
        </w:rPr>
        <w:t xml:space="preserve"> </w:t>
      </w:r>
      <w:r w:rsidRPr="00AD2AE5">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0D3720" w:rsidRPr="00AD2AE5" w:rsidRDefault="000D3720" w:rsidP="000D3720">
      <w:pPr>
        <w:pStyle w:val="Prrafodelista"/>
        <w:spacing w:before="240" w:after="240" w:line="240" w:lineRule="auto"/>
        <w:ind w:left="284" w:hanging="284"/>
        <w:jc w:val="both"/>
        <w:rPr>
          <w:rFonts w:ascii="Arial" w:hAnsi="Arial" w:cs="Arial"/>
        </w:rPr>
      </w:pPr>
      <w:r w:rsidRPr="00AD2AE5">
        <w:rPr>
          <w:rFonts w:ascii="Arial" w:hAnsi="Arial" w:cs="Arial"/>
        </w:rPr>
        <w:t xml:space="preserve"> </w:t>
      </w:r>
    </w:p>
    <w:p w:rsidR="000D3720" w:rsidRPr="00AD2AE5" w:rsidRDefault="000D3720" w:rsidP="000D3720">
      <w:pPr>
        <w:pStyle w:val="Prrafodelista"/>
        <w:spacing w:before="240" w:after="240" w:line="240" w:lineRule="auto"/>
        <w:ind w:left="284"/>
        <w:jc w:val="both"/>
        <w:rPr>
          <w:rFonts w:ascii="Arial" w:hAnsi="Arial" w:cs="Arial"/>
        </w:rPr>
      </w:pPr>
      <w:r w:rsidRPr="00AD2AE5">
        <w:rPr>
          <w:rFonts w:ascii="Arial" w:hAnsi="Arial"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1912A7">
        <w:rPr>
          <w:rFonts w:ascii="Arial" w:hAnsi="Arial" w:cs="Arial"/>
        </w:rPr>
        <w:t>48 horas</w:t>
      </w:r>
      <w:r w:rsidRPr="00AD2AE5">
        <w:rPr>
          <w:rFonts w:ascii="Arial" w:hAnsi="Arial" w:cs="Arial"/>
        </w:rPr>
        <w:t>. Si luego del requerimiento realizado por el Comité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rsidR="000D3720" w:rsidRPr="00AD2AE5" w:rsidRDefault="000D3720" w:rsidP="000D3720">
      <w:pPr>
        <w:pStyle w:val="Prrafodelista"/>
        <w:spacing w:before="240" w:after="240" w:line="240" w:lineRule="auto"/>
        <w:ind w:left="284"/>
        <w:jc w:val="both"/>
        <w:rPr>
          <w:rFonts w:ascii="Arial" w:hAnsi="Arial" w:cs="Arial"/>
        </w:rPr>
      </w:pPr>
    </w:p>
    <w:p w:rsidR="000D3720" w:rsidRDefault="000D3720" w:rsidP="000D3720">
      <w:pPr>
        <w:pStyle w:val="Prrafodelista"/>
        <w:spacing w:before="240" w:after="240" w:line="240" w:lineRule="auto"/>
        <w:ind w:left="284"/>
        <w:jc w:val="both"/>
        <w:rPr>
          <w:rFonts w:ascii="Arial" w:hAnsi="Arial" w:cs="Arial"/>
          <w:iCs/>
          <w:color w:val="FF0000"/>
          <w:szCs w:val="20"/>
        </w:rPr>
      </w:pPr>
      <w:r w:rsidRPr="00AD2AE5">
        <w:rPr>
          <w:rFonts w:ascii="Arial" w:hAnsi="Arial" w:cs="Arial"/>
        </w:rPr>
        <w:t>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del certificado, resultare ser la más baja se la seleccionará para la adjudicación; caso contrario se seleccionará la oferta del bien o servicio proveniente del extranjero o que no haya presentado el citado documento.</w:t>
      </w:r>
      <w:r w:rsidRPr="00AD2AE5">
        <w:rPr>
          <w:rFonts w:ascii="Arial" w:hAnsi="Arial" w:cs="Arial"/>
          <w:iCs/>
          <w:color w:val="FF0000"/>
          <w:szCs w:val="20"/>
        </w:rPr>
        <w:t xml:space="preserve">  </w:t>
      </w:r>
    </w:p>
    <w:p w:rsidR="005474CB" w:rsidRDefault="005474CB" w:rsidP="000D3720">
      <w:pPr>
        <w:pStyle w:val="Prrafodelista"/>
        <w:spacing w:before="240" w:after="240" w:line="240" w:lineRule="auto"/>
        <w:ind w:left="284"/>
        <w:jc w:val="both"/>
        <w:rPr>
          <w:rFonts w:ascii="Arial" w:hAnsi="Arial" w:cs="Arial"/>
          <w:iCs/>
          <w:color w:val="FF0000"/>
          <w:szCs w:val="20"/>
        </w:rPr>
      </w:pPr>
    </w:p>
    <w:p w:rsidR="000D3720" w:rsidRPr="00AD2AE5" w:rsidRDefault="000D3720" w:rsidP="000D3720">
      <w:pPr>
        <w:pStyle w:val="Prrafodelista"/>
        <w:spacing w:before="240" w:after="240" w:line="240" w:lineRule="auto"/>
        <w:jc w:val="both"/>
        <w:rPr>
          <w:rFonts w:ascii="Arial" w:hAnsi="Arial" w:cs="Arial"/>
        </w:rPr>
      </w:pPr>
    </w:p>
    <w:p w:rsidR="00D37D4C" w:rsidRPr="00AE4A00" w:rsidRDefault="000D3720" w:rsidP="0084402F">
      <w:pPr>
        <w:pStyle w:val="Prrafodelista"/>
        <w:numPr>
          <w:ilvl w:val="0"/>
          <w:numId w:val="5"/>
        </w:numPr>
        <w:spacing w:after="0" w:line="240" w:lineRule="auto"/>
        <w:contextualSpacing w:val="0"/>
        <w:jc w:val="both"/>
        <w:rPr>
          <w:rFonts w:ascii="Arial" w:hAnsi="Arial" w:cs="Arial"/>
        </w:rPr>
      </w:pPr>
      <w:r w:rsidRPr="00AD2AE5">
        <w:rPr>
          <w:rFonts w:ascii="Arial" w:hAnsi="Arial" w:cs="Arial"/>
        </w:rPr>
        <w:t xml:space="preserve">Criterio de evaluación y calificación de las </w:t>
      </w:r>
      <w:r w:rsidRPr="00AE4A00">
        <w:rPr>
          <w:rFonts w:ascii="Arial" w:hAnsi="Arial" w:cs="Arial"/>
        </w:rPr>
        <w:t>muestras:</w:t>
      </w:r>
      <w:r w:rsidR="00324CEB" w:rsidRPr="00AE4A00">
        <w:rPr>
          <w:rFonts w:ascii="Arial" w:hAnsi="Arial" w:cs="Arial"/>
        </w:rPr>
        <w:t xml:space="preserve"> </w:t>
      </w:r>
      <w:r w:rsidR="0084402F" w:rsidRPr="00AE4A00">
        <w:rPr>
          <w:rFonts w:ascii="Arial" w:hAnsi="Arial" w:cs="Arial"/>
        </w:rPr>
        <w:t xml:space="preserve">No Aplica. </w:t>
      </w:r>
    </w:p>
    <w:p w:rsidR="00D37D4C" w:rsidRDefault="00D37D4C" w:rsidP="00D37D4C">
      <w:pPr>
        <w:spacing w:after="0" w:line="240" w:lineRule="auto"/>
        <w:jc w:val="both"/>
        <w:rPr>
          <w:rFonts w:ascii="Arial" w:hAnsi="Arial" w:cs="Arial"/>
        </w:rPr>
      </w:pPr>
    </w:p>
    <w:p w:rsidR="000D3720" w:rsidRPr="00AD2AE5" w:rsidRDefault="000D3720" w:rsidP="000D3720">
      <w:pPr>
        <w:pStyle w:val="Prrafodelista"/>
        <w:numPr>
          <w:ilvl w:val="0"/>
          <w:numId w:val="5"/>
        </w:numPr>
        <w:spacing w:before="240" w:after="240" w:line="240" w:lineRule="auto"/>
        <w:ind w:left="284" w:hanging="284"/>
        <w:contextualSpacing w:val="0"/>
        <w:jc w:val="both"/>
        <w:rPr>
          <w:rFonts w:ascii="Arial" w:hAnsi="Arial" w:cs="Arial"/>
          <w:szCs w:val="20"/>
        </w:rPr>
      </w:pPr>
      <w:r w:rsidRPr="00AD2AE5">
        <w:rPr>
          <w:rFonts w:ascii="Arial" w:hAnsi="Arial" w:cs="Arial"/>
        </w:rPr>
        <w:t xml:space="preserve">Criterio para desempate de ofertas: </w:t>
      </w:r>
      <w:r w:rsidRPr="00AD2AE5">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0D3720" w:rsidRPr="00AD2AE5" w:rsidRDefault="000D3720" w:rsidP="000D3720">
      <w:pPr>
        <w:pStyle w:val="Prrafodelista"/>
        <w:ind w:left="284"/>
        <w:jc w:val="both"/>
        <w:rPr>
          <w:rFonts w:ascii="Arial" w:hAnsi="Arial" w:cs="Arial"/>
          <w:szCs w:val="20"/>
        </w:rPr>
      </w:pPr>
      <w:r w:rsidRPr="00AD2AE5">
        <w:rPr>
          <w:rFonts w:ascii="Arial" w:hAnsi="Arial" w:cs="Arial"/>
          <w:szCs w:val="20"/>
        </w:rPr>
        <w:t xml:space="preserve">Dicha determinación se dará a partir de la información requerida por la Convocante y provista por el Oferente en su oferta: </w:t>
      </w:r>
    </w:p>
    <w:p w:rsidR="000D3720" w:rsidRPr="00AD2AE5" w:rsidRDefault="000D3720" w:rsidP="000D3720">
      <w:pPr>
        <w:pStyle w:val="Prrafodelista"/>
        <w:ind w:left="284"/>
        <w:jc w:val="both"/>
        <w:rPr>
          <w:rFonts w:ascii="Arial" w:hAnsi="Arial" w:cs="Arial"/>
          <w:szCs w:val="20"/>
        </w:rPr>
      </w:pPr>
      <w:r w:rsidRPr="00AD2AE5">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rsidR="000D3720" w:rsidRPr="00AD2AE5" w:rsidRDefault="000D3720" w:rsidP="000D3720">
      <w:pPr>
        <w:pStyle w:val="Prrafodelista"/>
        <w:ind w:left="284"/>
        <w:jc w:val="both"/>
        <w:rPr>
          <w:rFonts w:ascii="Arial" w:hAnsi="Arial" w:cs="Arial"/>
          <w:szCs w:val="20"/>
        </w:rPr>
      </w:pPr>
      <w:r w:rsidRPr="00AD2AE5">
        <w:rPr>
          <w:rFonts w:ascii="Arial" w:hAnsi="Arial" w:cs="Arial"/>
          <w:szCs w:val="20"/>
        </w:rPr>
        <w:t xml:space="preserve">De persistir el empate, se analizará la capacidad financiera del Oferente, para cuyo efecto se verificará quien posea el mayor coeficiente en el Ratio de Liquidez (activo corriente / pasivo corriente) del último año. </w:t>
      </w:r>
    </w:p>
    <w:p w:rsidR="000D3720" w:rsidRPr="00AD2AE5" w:rsidRDefault="000D3720" w:rsidP="000D3720">
      <w:pPr>
        <w:pStyle w:val="Prrafodelista"/>
        <w:ind w:left="284"/>
        <w:jc w:val="both"/>
        <w:rPr>
          <w:rFonts w:ascii="Arial" w:hAnsi="Arial" w:cs="Arial"/>
          <w:szCs w:val="20"/>
        </w:rPr>
      </w:pPr>
      <w:r w:rsidRPr="00AD2AE5">
        <w:rPr>
          <w:rFonts w:ascii="Arial" w:hAnsi="Arial" w:cs="Arial"/>
          <w:szCs w:val="20"/>
        </w:rPr>
        <w:t xml:space="preserve">Si aun aplicando este criterio de desempate, persistiera el mismo, la Convocante analizará la capacidad técnica de las ofertas evaluándose lo siguiente: </w:t>
      </w:r>
    </w:p>
    <w:p w:rsidR="000D3720" w:rsidRPr="00AD2AE5" w:rsidRDefault="000D3720" w:rsidP="000D3720">
      <w:pPr>
        <w:pStyle w:val="Prrafodelista"/>
        <w:ind w:left="284"/>
        <w:jc w:val="both"/>
        <w:rPr>
          <w:rFonts w:ascii="Arial" w:hAnsi="Arial" w:cs="Arial"/>
          <w:szCs w:val="20"/>
        </w:rPr>
      </w:pPr>
      <w:r w:rsidRPr="00AD2AE5">
        <w:rPr>
          <w:rFonts w:ascii="Arial" w:hAnsi="Arial" w:cs="Arial"/>
          <w:szCs w:val="20"/>
        </w:rPr>
        <w:t>El que posea el mayor monto de contratos ejecutados en provisión de bienes de la misma naturaleza, satisfactoriamente con Instituciones Públicas o Privadas</w:t>
      </w:r>
      <w:proofErr w:type="gramStart"/>
      <w:r w:rsidRPr="00AD2AE5">
        <w:rPr>
          <w:rFonts w:ascii="Arial" w:hAnsi="Arial" w:cs="Arial"/>
          <w:szCs w:val="20"/>
        </w:rPr>
        <w:t>,  en</w:t>
      </w:r>
      <w:proofErr w:type="gramEnd"/>
      <w:r w:rsidRPr="00AD2AE5">
        <w:rPr>
          <w:rFonts w:ascii="Arial" w:hAnsi="Arial" w:cs="Arial"/>
          <w:szCs w:val="20"/>
        </w:rPr>
        <w:t xml:space="preserve"> el último año.</w:t>
      </w:r>
    </w:p>
    <w:p w:rsidR="000D3720" w:rsidRPr="00AD2AE5" w:rsidRDefault="000D3720" w:rsidP="000D3720">
      <w:pPr>
        <w:pStyle w:val="Prrafodelista"/>
        <w:ind w:left="284"/>
        <w:jc w:val="both"/>
        <w:rPr>
          <w:rFonts w:ascii="Arial" w:hAnsi="Arial" w:cs="Arial"/>
          <w:szCs w:val="20"/>
        </w:rPr>
      </w:pPr>
    </w:p>
    <w:p w:rsidR="000D3720" w:rsidRPr="00AD2AE5" w:rsidRDefault="000D3720" w:rsidP="000D3720">
      <w:pPr>
        <w:pStyle w:val="Prrafodelista"/>
        <w:ind w:left="284"/>
        <w:jc w:val="both"/>
        <w:rPr>
          <w:rFonts w:ascii="Arial" w:hAnsi="Arial" w:cs="Arial"/>
          <w:szCs w:val="20"/>
        </w:rPr>
      </w:pPr>
      <w:r w:rsidRPr="00AD2AE5">
        <w:rPr>
          <w:rFonts w:ascii="Arial" w:hAnsi="Arial" w:cs="Arial"/>
          <w:szCs w:val="20"/>
        </w:rPr>
        <w:lastRenderedPageBreak/>
        <w:t>En caso de Consorcios;</w:t>
      </w:r>
    </w:p>
    <w:p w:rsidR="000D3720" w:rsidRPr="00AD2AE5" w:rsidRDefault="000D3720" w:rsidP="000D3720">
      <w:pPr>
        <w:pStyle w:val="Prrafodelista"/>
        <w:ind w:left="284"/>
        <w:jc w:val="both"/>
        <w:rPr>
          <w:rFonts w:ascii="Arial" w:hAnsi="Arial" w:cs="Arial"/>
          <w:szCs w:val="20"/>
        </w:rPr>
      </w:pPr>
      <w:r w:rsidRPr="00AD2AE5">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rsidR="000D3720" w:rsidRPr="00AD2AE5" w:rsidRDefault="000D3720" w:rsidP="000D3720">
      <w:pPr>
        <w:pStyle w:val="Prrafodelista"/>
        <w:ind w:left="284"/>
        <w:rPr>
          <w:rFonts w:ascii="Arial" w:hAnsi="Arial" w:cs="Arial"/>
          <w:szCs w:val="20"/>
        </w:rPr>
      </w:pPr>
    </w:p>
    <w:p w:rsidR="000D3720" w:rsidRPr="00AD2AE5" w:rsidRDefault="000D3720" w:rsidP="000D3720">
      <w:pPr>
        <w:pStyle w:val="Prrafodelista"/>
        <w:ind w:left="284"/>
        <w:rPr>
          <w:rFonts w:ascii="Arial" w:hAnsi="Arial" w:cs="Arial"/>
          <w:szCs w:val="20"/>
        </w:rPr>
      </w:pPr>
      <w:r w:rsidRPr="00AD2AE5">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0D3720" w:rsidRPr="00AD2AE5" w:rsidRDefault="000D3720" w:rsidP="000D3720">
      <w:pPr>
        <w:pStyle w:val="Prrafodelista"/>
        <w:ind w:left="284" w:hanging="284"/>
        <w:rPr>
          <w:sz w:val="24"/>
          <w:lang w:val="es-ES"/>
        </w:rPr>
      </w:pPr>
    </w:p>
    <w:p w:rsidR="000D3720" w:rsidRPr="00063F63" w:rsidRDefault="000D3720" w:rsidP="009B2014">
      <w:pPr>
        <w:pStyle w:val="Prrafodelista"/>
        <w:numPr>
          <w:ilvl w:val="0"/>
          <w:numId w:val="5"/>
        </w:numPr>
        <w:spacing w:after="0" w:line="240" w:lineRule="auto"/>
        <w:jc w:val="both"/>
        <w:rPr>
          <w:rFonts w:ascii="Arial" w:hAnsi="Arial" w:cs="Arial"/>
        </w:rPr>
      </w:pPr>
      <w:r w:rsidRPr="009B2014">
        <w:rPr>
          <w:rFonts w:ascii="Arial" w:hAnsi="Arial" w:cs="Arial"/>
        </w:rPr>
        <w:t>Notificación de Adjudicación: La adjudicación se dará a conocer</w:t>
      </w:r>
      <w:r w:rsidR="009B2014" w:rsidRPr="009B2014">
        <w:rPr>
          <w:rFonts w:ascii="Arial" w:hAnsi="Arial" w:cs="Arial"/>
        </w:rPr>
        <w:t xml:space="preserve"> La adjudicación se dará a conocer por nota, por fax o correo electrónico remitidas  a los oferentes en </w:t>
      </w:r>
      <w:r w:rsidR="009B2014" w:rsidRPr="00063F63">
        <w:rPr>
          <w:rFonts w:ascii="Arial" w:hAnsi="Arial" w:cs="Arial"/>
        </w:rPr>
        <w:t xml:space="preserve">las direcciones declaradas por el mismo en su oferta, dentro de los 5 días  calendarios siguientes a la emisión de la Resolución de Adjudicación. Así mismo, se publicará en el Sistema de Información de Contrataciones Públicas. </w:t>
      </w:r>
    </w:p>
    <w:p w:rsidR="000D3720" w:rsidRPr="00063F63" w:rsidRDefault="000D3720" w:rsidP="000D3720">
      <w:pPr>
        <w:pStyle w:val="Prrafodelista"/>
        <w:numPr>
          <w:ilvl w:val="0"/>
          <w:numId w:val="5"/>
        </w:numPr>
        <w:tabs>
          <w:tab w:val="left" w:pos="993"/>
        </w:tabs>
        <w:spacing w:before="240" w:after="240" w:line="240" w:lineRule="auto"/>
        <w:ind w:left="284" w:hanging="284"/>
        <w:contextualSpacing w:val="0"/>
        <w:jc w:val="both"/>
        <w:rPr>
          <w:rFonts w:ascii="Arial" w:hAnsi="Arial" w:cs="Arial"/>
        </w:rPr>
      </w:pPr>
      <w:r w:rsidRPr="00063F63">
        <w:rPr>
          <w:rFonts w:ascii="Arial" w:hAnsi="Arial" w:cs="Arial"/>
        </w:rPr>
        <w:t xml:space="preserve">La convocante formalizará la contratación mediante: </w:t>
      </w:r>
      <w:r w:rsidR="001D6E4F">
        <w:rPr>
          <w:rFonts w:ascii="Arial" w:hAnsi="Arial" w:cs="Arial"/>
        </w:rPr>
        <w:t>Contrato</w:t>
      </w:r>
      <w:r w:rsidR="005D4EC2">
        <w:rPr>
          <w:rFonts w:ascii="Arial" w:hAnsi="Arial" w:cs="Arial"/>
        </w:rPr>
        <w:t>.</w:t>
      </w:r>
      <w:r w:rsidR="00F755ED">
        <w:rPr>
          <w:rFonts w:ascii="Arial" w:hAnsi="Arial" w:cs="Arial"/>
        </w:rPr>
        <w:t xml:space="preserve"> </w:t>
      </w:r>
    </w:p>
    <w:p w:rsidR="009B2014" w:rsidRPr="00063F63" w:rsidRDefault="000D3720" w:rsidP="009B2014">
      <w:pPr>
        <w:pStyle w:val="Prrafodelista"/>
        <w:numPr>
          <w:ilvl w:val="0"/>
          <w:numId w:val="5"/>
        </w:numPr>
        <w:spacing w:after="0" w:line="240" w:lineRule="auto"/>
        <w:jc w:val="both"/>
        <w:rPr>
          <w:rFonts w:ascii="Arial" w:hAnsi="Arial" w:cs="Arial"/>
          <w:i/>
        </w:rPr>
      </w:pPr>
      <w:r w:rsidRPr="00063F63">
        <w:rPr>
          <w:rFonts w:ascii="Arial" w:hAnsi="Arial" w:cs="Arial"/>
        </w:rPr>
        <w:t>El precio adjudicado estará sujeto a reajustes. La fórmula y procedimiento para el cálculo de reajustes serán los siguientes:</w:t>
      </w:r>
      <w:r w:rsidR="009B2014" w:rsidRPr="00063F63">
        <w:rPr>
          <w:rFonts w:ascii="Arial" w:hAnsi="Arial" w:cs="Arial"/>
        </w:rPr>
        <w:t xml:space="preserve"> </w:t>
      </w:r>
    </w:p>
    <w:p w:rsidR="009B2014" w:rsidRDefault="009B2014" w:rsidP="009B2014">
      <w:pPr>
        <w:spacing w:after="0" w:line="240" w:lineRule="auto"/>
        <w:ind w:left="567"/>
        <w:rPr>
          <w:rFonts w:ascii="Arial" w:eastAsia="Times New Roman" w:hAnsi="Arial" w:cs="Arial"/>
          <w:lang w:val="es-ES" w:eastAsia="es-ES"/>
        </w:rPr>
      </w:pPr>
      <w:r w:rsidRPr="00063F63">
        <w:rPr>
          <w:rFonts w:ascii="Arial" w:eastAsia="Times New Roman" w:hAnsi="Arial" w:cs="Arial"/>
          <w:lang w:val="es-ES" w:eastAsia="es-ES"/>
        </w:rPr>
        <w:t xml:space="preserve">Los precios ofertados y adjudicados, estarán sujetos a reajuste de precios, siempre y </w:t>
      </w:r>
      <w:r w:rsidRPr="000E170E">
        <w:rPr>
          <w:rFonts w:ascii="Arial" w:eastAsia="Times New Roman" w:hAnsi="Arial" w:cs="Arial"/>
          <w:lang w:val="es-ES" w:eastAsia="es-ES"/>
        </w:rPr>
        <w:t xml:space="preserve">cuando exista una variación sustancial de precios en la economía nacional y ésta se vea reflejada en el índice de precios de consumo (IPC) publicado por el Banco Central del Paraguay, en un valor igual o mayor al quince por ciento (15%) sobre la inflación oficial. </w:t>
      </w:r>
    </w:p>
    <w:p w:rsidR="005474CB" w:rsidRDefault="005474CB" w:rsidP="009B2014">
      <w:pPr>
        <w:spacing w:after="0" w:line="240" w:lineRule="auto"/>
        <w:ind w:left="567"/>
        <w:rPr>
          <w:rFonts w:ascii="Arial" w:eastAsia="Times New Roman" w:hAnsi="Arial" w:cs="Arial"/>
          <w:lang w:val="es-ES" w:eastAsia="es-ES"/>
        </w:rPr>
      </w:pPr>
    </w:p>
    <w:p w:rsidR="009B2014" w:rsidRPr="000E170E" w:rsidRDefault="009B2014" w:rsidP="009B2014">
      <w:pPr>
        <w:pStyle w:val="Prrafodelista"/>
        <w:spacing w:after="0" w:line="240" w:lineRule="auto"/>
        <w:ind w:left="567" w:hanging="567"/>
        <w:rPr>
          <w:rFonts w:ascii="Arial" w:eastAsia="Times New Roman" w:hAnsi="Arial" w:cs="Arial"/>
          <w:lang w:val="es-ES" w:eastAsia="es-ES"/>
        </w:rPr>
      </w:pPr>
      <w:r w:rsidRPr="000E170E">
        <w:rPr>
          <w:rFonts w:ascii="Arial" w:eastAsia="Times New Roman" w:hAnsi="Arial" w:cs="Arial"/>
          <w:lang w:val="es-ES" w:eastAsia="es-ES"/>
        </w:rPr>
        <w:t xml:space="preserve">Formula a Aplicar: </w:t>
      </w:r>
    </w:p>
    <w:p w:rsidR="009B2014" w:rsidRPr="000E170E" w:rsidRDefault="009B2014" w:rsidP="009B2014">
      <w:pPr>
        <w:pStyle w:val="Prrafodelista"/>
        <w:spacing w:after="0" w:line="240" w:lineRule="auto"/>
        <w:ind w:left="567" w:hanging="567"/>
        <w:rPr>
          <w:rFonts w:ascii="Arial" w:eastAsia="Times New Roman" w:hAnsi="Arial" w:cs="Arial"/>
          <w:b/>
          <w:lang w:val="es-ES" w:eastAsia="es-ES"/>
        </w:rPr>
      </w:pPr>
      <w:r w:rsidRPr="000E170E">
        <w:rPr>
          <w:rFonts w:ascii="Arial" w:eastAsia="Times New Roman" w:hAnsi="Arial" w:cs="Arial"/>
          <w:b/>
          <w:lang w:val="es-ES" w:eastAsia="es-ES"/>
        </w:rPr>
        <w:t xml:space="preserve">Pr = </w:t>
      </w:r>
      <w:r w:rsidRPr="000E170E">
        <w:rPr>
          <w:rFonts w:ascii="Arial" w:eastAsia="Times New Roman" w:hAnsi="Arial" w:cs="Arial"/>
          <w:b/>
          <w:u w:val="single"/>
          <w:lang w:val="es-ES" w:eastAsia="es-ES"/>
        </w:rPr>
        <w:t>P x IPC1</w:t>
      </w:r>
    </w:p>
    <w:p w:rsidR="009B2014" w:rsidRPr="000E170E" w:rsidRDefault="009B2014" w:rsidP="009B2014">
      <w:pPr>
        <w:pStyle w:val="Prrafodelista"/>
        <w:spacing w:after="0" w:line="240" w:lineRule="auto"/>
        <w:ind w:left="567" w:hanging="567"/>
        <w:rPr>
          <w:rFonts w:ascii="Arial" w:eastAsia="Times New Roman" w:hAnsi="Arial" w:cs="Arial"/>
          <w:b/>
          <w:lang w:val="es-ES" w:eastAsia="es-ES"/>
        </w:rPr>
      </w:pPr>
      <w:r w:rsidRPr="000E170E">
        <w:rPr>
          <w:rFonts w:ascii="Arial" w:eastAsia="Times New Roman" w:hAnsi="Arial" w:cs="Arial"/>
          <w:b/>
          <w:lang w:val="es-ES" w:eastAsia="es-ES"/>
        </w:rPr>
        <w:t xml:space="preserve">         </w:t>
      </w:r>
      <w:proofErr w:type="spellStart"/>
      <w:r w:rsidRPr="000E170E">
        <w:rPr>
          <w:rFonts w:ascii="Arial" w:eastAsia="Times New Roman" w:hAnsi="Arial" w:cs="Arial"/>
          <w:b/>
          <w:lang w:val="es-ES" w:eastAsia="es-ES"/>
        </w:rPr>
        <w:t>IPCo</w:t>
      </w:r>
      <w:proofErr w:type="spellEnd"/>
      <w:r w:rsidRPr="000E170E">
        <w:rPr>
          <w:rFonts w:ascii="Arial" w:eastAsia="Times New Roman" w:hAnsi="Arial" w:cs="Arial"/>
          <w:b/>
          <w:lang w:val="es-ES" w:eastAsia="es-ES"/>
        </w:rPr>
        <w:t xml:space="preserve"> </w:t>
      </w:r>
    </w:p>
    <w:p w:rsidR="009B2014" w:rsidRPr="000E170E" w:rsidRDefault="009B2014" w:rsidP="009B2014">
      <w:pPr>
        <w:spacing w:after="0" w:line="240" w:lineRule="auto"/>
        <w:ind w:left="567" w:hanging="567"/>
        <w:rPr>
          <w:rFonts w:ascii="Arial" w:eastAsia="Times New Roman" w:hAnsi="Arial" w:cs="Arial"/>
          <w:lang w:val="es-ES" w:eastAsia="es-ES"/>
        </w:rPr>
      </w:pPr>
      <w:r w:rsidRPr="000E170E">
        <w:rPr>
          <w:rFonts w:ascii="Arial" w:eastAsia="Times New Roman" w:hAnsi="Arial" w:cs="Arial"/>
          <w:lang w:val="es-ES" w:eastAsia="es-ES"/>
        </w:rPr>
        <w:t xml:space="preserve">Donde: </w:t>
      </w:r>
    </w:p>
    <w:p w:rsidR="009B2014" w:rsidRPr="000E170E" w:rsidRDefault="009B2014" w:rsidP="009B2014">
      <w:pPr>
        <w:spacing w:after="0" w:line="240" w:lineRule="auto"/>
        <w:ind w:left="567" w:hanging="567"/>
        <w:rPr>
          <w:rFonts w:ascii="Arial" w:eastAsia="Times New Roman" w:hAnsi="Arial" w:cs="Arial"/>
          <w:lang w:val="es-ES" w:eastAsia="es-ES"/>
        </w:rPr>
      </w:pPr>
      <w:r w:rsidRPr="000E170E">
        <w:rPr>
          <w:rFonts w:ascii="Arial" w:eastAsia="Times New Roman" w:hAnsi="Arial" w:cs="Arial"/>
          <w:b/>
          <w:lang w:val="es-ES" w:eastAsia="es-ES"/>
        </w:rPr>
        <w:t>Pr</w:t>
      </w:r>
      <w:r w:rsidRPr="000E170E">
        <w:rPr>
          <w:rFonts w:ascii="Arial" w:eastAsia="Times New Roman" w:hAnsi="Arial" w:cs="Arial"/>
          <w:lang w:val="es-ES" w:eastAsia="es-ES"/>
        </w:rPr>
        <w:t xml:space="preserve"> = Precio reajustado de la Oferta </w:t>
      </w:r>
    </w:p>
    <w:p w:rsidR="009B2014" w:rsidRPr="000E170E" w:rsidRDefault="009B2014" w:rsidP="009B2014">
      <w:pPr>
        <w:spacing w:after="0" w:line="240" w:lineRule="auto"/>
        <w:ind w:left="567" w:hanging="567"/>
        <w:rPr>
          <w:rFonts w:ascii="Arial" w:eastAsia="Times New Roman" w:hAnsi="Arial" w:cs="Arial"/>
          <w:lang w:val="es-ES" w:eastAsia="es-ES"/>
        </w:rPr>
      </w:pPr>
      <w:r w:rsidRPr="000E170E">
        <w:rPr>
          <w:rFonts w:ascii="Arial" w:eastAsia="Times New Roman" w:hAnsi="Arial" w:cs="Arial"/>
          <w:b/>
          <w:lang w:val="es-ES" w:eastAsia="es-ES"/>
        </w:rPr>
        <w:t>P</w:t>
      </w:r>
      <w:r w:rsidRPr="000E170E">
        <w:rPr>
          <w:rFonts w:ascii="Arial" w:eastAsia="Times New Roman" w:hAnsi="Arial" w:cs="Arial"/>
          <w:lang w:val="es-ES" w:eastAsia="es-ES"/>
        </w:rPr>
        <w:t xml:space="preserve"> = Precio Adjudicado</w:t>
      </w:r>
    </w:p>
    <w:p w:rsidR="009B2014" w:rsidRPr="000E170E" w:rsidRDefault="009B2014" w:rsidP="00584563">
      <w:pPr>
        <w:pStyle w:val="Listaconvietas"/>
      </w:pPr>
      <w:r w:rsidRPr="000E170E">
        <w:t xml:space="preserve">IPC1 = Índice de precios al consumidor publicado por el Banco central del Paraguay correspondiente a la fecha de resolución de adjudicación. </w:t>
      </w:r>
    </w:p>
    <w:p w:rsidR="009B2014" w:rsidRPr="000E170E" w:rsidRDefault="009B2014" w:rsidP="009B2014">
      <w:pPr>
        <w:spacing w:after="0" w:line="240" w:lineRule="auto"/>
        <w:ind w:left="567" w:hanging="567"/>
        <w:rPr>
          <w:rFonts w:ascii="Arial" w:hAnsi="Arial" w:cs="Arial"/>
          <w:lang w:val="es-ES"/>
        </w:rPr>
      </w:pPr>
      <w:proofErr w:type="spellStart"/>
      <w:proofErr w:type="gramStart"/>
      <w:r w:rsidRPr="000E170E">
        <w:rPr>
          <w:rFonts w:ascii="Arial" w:eastAsia="Times New Roman" w:hAnsi="Arial" w:cs="Arial"/>
          <w:b/>
          <w:lang w:val="es-ES" w:eastAsia="es-ES"/>
        </w:rPr>
        <w:t>IPCo</w:t>
      </w:r>
      <w:proofErr w:type="spellEnd"/>
      <w:r w:rsidRPr="000E170E">
        <w:rPr>
          <w:rFonts w:ascii="Arial" w:eastAsia="Times New Roman" w:hAnsi="Arial" w:cs="Arial"/>
          <w:lang w:val="es-ES" w:eastAsia="es-ES"/>
        </w:rPr>
        <w:t xml:space="preserve">  =</w:t>
      </w:r>
      <w:proofErr w:type="gramEnd"/>
      <w:r w:rsidRPr="000E170E">
        <w:rPr>
          <w:rFonts w:ascii="Arial" w:eastAsia="Times New Roman" w:hAnsi="Arial" w:cs="Arial"/>
          <w:lang w:val="es-ES" w:eastAsia="es-ES"/>
        </w:rPr>
        <w:t xml:space="preserve"> </w:t>
      </w:r>
      <w:r w:rsidRPr="000E170E">
        <w:rPr>
          <w:rFonts w:ascii="Arial" w:hAnsi="Arial" w:cs="Arial"/>
          <w:lang w:val="es-ES"/>
        </w:rPr>
        <w:t xml:space="preserve">Índice de precios al consumidor publicado por el Banco central del Paraguay correspondiente al mes de apertura de sobres </w:t>
      </w:r>
    </w:p>
    <w:p w:rsidR="000D3720" w:rsidRDefault="009B2014" w:rsidP="009B2014">
      <w:pPr>
        <w:spacing w:after="0" w:line="240" w:lineRule="auto"/>
        <w:ind w:left="567" w:hanging="567"/>
        <w:rPr>
          <w:rFonts w:ascii="Arial" w:eastAsia="Times New Roman" w:hAnsi="Arial" w:cs="Arial"/>
          <w:b/>
          <w:lang w:val="es-ES" w:eastAsia="es-ES"/>
        </w:rPr>
      </w:pPr>
      <w:r w:rsidRPr="000245C0">
        <w:rPr>
          <w:rFonts w:ascii="Arial" w:eastAsia="Times New Roman" w:hAnsi="Arial" w:cs="Arial"/>
          <w:b/>
          <w:lang w:val="es-ES" w:eastAsia="es-ES"/>
        </w:rPr>
        <w:t xml:space="preserve">No se reconocerá reajuste de precio si el suministro se encuentra atrasado respecto al cronograma de entrega aprobado </w:t>
      </w:r>
    </w:p>
    <w:p w:rsidR="00D37D4C" w:rsidRDefault="00D37D4C" w:rsidP="009B2014">
      <w:pPr>
        <w:spacing w:after="0" w:line="240" w:lineRule="auto"/>
        <w:ind w:left="567" w:hanging="567"/>
        <w:rPr>
          <w:rFonts w:ascii="Arial" w:eastAsia="Times New Roman" w:hAnsi="Arial" w:cs="Arial"/>
          <w:b/>
          <w:lang w:val="es-ES" w:eastAsia="es-ES"/>
        </w:rPr>
      </w:pPr>
    </w:p>
    <w:p w:rsidR="000D3720" w:rsidRPr="000245C0" w:rsidRDefault="000D3720" w:rsidP="000D3720">
      <w:pPr>
        <w:pStyle w:val="Prrafodelista"/>
        <w:numPr>
          <w:ilvl w:val="0"/>
          <w:numId w:val="5"/>
        </w:numPr>
        <w:spacing w:before="240" w:after="240" w:line="240" w:lineRule="auto"/>
        <w:ind w:left="284" w:hanging="284"/>
        <w:contextualSpacing w:val="0"/>
        <w:jc w:val="both"/>
        <w:rPr>
          <w:rFonts w:ascii="Arial" w:hAnsi="Arial" w:cs="Arial"/>
        </w:rPr>
      </w:pPr>
      <w:r w:rsidRPr="000245C0">
        <w:rPr>
          <w:rFonts w:ascii="Arial" w:hAnsi="Arial" w:cs="Arial"/>
          <w:spacing w:val="-3"/>
          <w:lang w:val="es-ES_tradnl"/>
        </w:rPr>
        <w:t>Indicar si se admitirá o no la subcontratación:</w:t>
      </w:r>
      <w:r w:rsidR="009B2014" w:rsidRPr="000245C0">
        <w:rPr>
          <w:rFonts w:ascii="Arial" w:hAnsi="Arial" w:cs="Arial"/>
          <w:spacing w:val="-3"/>
          <w:lang w:val="es-ES_tradnl"/>
        </w:rPr>
        <w:t xml:space="preserve"> NO</w:t>
      </w:r>
      <w:r w:rsidRPr="000245C0">
        <w:rPr>
          <w:rFonts w:ascii="Arial" w:hAnsi="Arial" w:cs="Arial"/>
          <w:bCs/>
          <w:i/>
          <w:iCs/>
        </w:rPr>
        <w:t xml:space="preserve">  </w:t>
      </w:r>
    </w:p>
    <w:p w:rsidR="000245C0" w:rsidRPr="000245C0" w:rsidRDefault="000245C0" w:rsidP="000245C0">
      <w:pPr>
        <w:pStyle w:val="Prrafodelista"/>
        <w:numPr>
          <w:ilvl w:val="0"/>
          <w:numId w:val="5"/>
        </w:numPr>
        <w:spacing w:after="0" w:line="240" w:lineRule="auto"/>
        <w:jc w:val="both"/>
        <w:rPr>
          <w:rFonts w:ascii="Arial" w:hAnsi="Arial" w:cs="Arial"/>
          <w:b/>
        </w:rPr>
      </w:pPr>
      <w:r w:rsidRPr="000245C0">
        <w:rPr>
          <w:rFonts w:ascii="Arial" w:hAnsi="Arial" w:cs="Arial"/>
          <w:b/>
          <w:u w:val="single"/>
        </w:rPr>
        <w:t>Las formas y condiciones de pago</w:t>
      </w:r>
      <w:r w:rsidRPr="000245C0">
        <w:rPr>
          <w:rFonts w:ascii="Arial" w:hAnsi="Arial" w:cs="Arial"/>
          <w:b/>
        </w:rPr>
        <w:t xml:space="preserve">: </w:t>
      </w:r>
    </w:p>
    <w:p w:rsidR="000245C0" w:rsidRPr="000245C0" w:rsidRDefault="000245C0" w:rsidP="000245C0">
      <w:pPr>
        <w:spacing w:after="0" w:line="240" w:lineRule="auto"/>
        <w:ind w:left="567" w:hanging="567"/>
        <w:jc w:val="both"/>
        <w:rPr>
          <w:rFonts w:ascii="Arial" w:hAnsi="Arial" w:cs="Arial"/>
          <w:b/>
        </w:rPr>
      </w:pPr>
    </w:p>
    <w:p w:rsidR="000245C0" w:rsidRPr="000E170E" w:rsidRDefault="000245C0" w:rsidP="000245C0">
      <w:pPr>
        <w:spacing w:after="0" w:line="240" w:lineRule="auto"/>
        <w:ind w:left="567"/>
        <w:jc w:val="both"/>
        <w:rPr>
          <w:rFonts w:ascii="Arial" w:hAnsi="Arial" w:cs="Arial"/>
        </w:rPr>
      </w:pPr>
      <w:r w:rsidRPr="000245C0">
        <w:rPr>
          <w:rFonts w:ascii="Arial" w:hAnsi="Arial" w:cs="Arial"/>
        </w:rPr>
        <w:t xml:space="preserve">El Pago se realiza </w:t>
      </w:r>
      <w:r w:rsidR="005D4EC2">
        <w:rPr>
          <w:rFonts w:ascii="Arial" w:hAnsi="Arial" w:cs="Arial"/>
        </w:rPr>
        <w:t xml:space="preserve">en </w:t>
      </w:r>
      <w:proofErr w:type="gramStart"/>
      <w:r w:rsidR="005D4EC2">
        <w:rPr>
          <w:rFonts w:ascii="Arial" w:hAnsi="Arial" w:cs="Arial"/>
        </w:rPr>
        <w:t>Guaraníes</w:t>
      </w:r>
      <w:proofErr w:type="gramEnd"/>
      <w:r w:rsidR="005D4EC2">
        <w:rPr>
          <w:rFonts w:ascii="Arial" w:hAnsi="Arial" w:cs="Arial"/>
        </w:rPr>
        <w:t xml:space="preserve">, </w:t>
      </w:r>
      <w:r w:rsidRPr="000245C0">
        <w:rPr>
          <w:rFonts w:ascii="Arial" w:hAnsi="Arial" w:cs="Arial"/>
        </w:rPr>
        <w:t xml:space="preserve">dentro de los 60 (sesenta) días posteriores a la presentación de la </w:t>
      </w:r>
      <w:r w:rsidRPr="000E170E">
        <w:rPr>
          <w:rFonts w:ascii="Arial" w:hAnsi="Arial" w:cs="Arial"/>
        </w:rPr>
        <w:t>solicitud correspondiente y de conformidad al Plan de Caja y a los fondos efectivamente transferidos por parte de la Tesorería General.</w:t>
      </w:r>
    </w:p>
    <w:p w:rsidR="000245C0" w:rsidRPr="000E170E" w:rsidRDefault="000245C0" w:rsidP="000245C0">
      <w:pPr>
        <w:spacing w:after="0" w:line="240" w:lineRule="auto"/>
        <w:ind w:left="567" w:hanging="567"/>
        <w:jc w:val="both"/>
        <w:rPr>
          <w:rFonts w:ascii="Arial" w:hAnsi="Arial" w:cs="Arial"/>
        </w:rPr>
      </w:pPr>
    </w:p>
    <w:p w:rsidR="000245C0" w:rsidRPr="000E170E" w:rsidRDefault="000245C0" w:rsidP="000245C0">
      <w:pPr>
        <w:spacing w:after="0" w:line="240" w:lineRule="auto"/>
        <w:ind w:left="567"/>
        <w:jc w:val="both"/>
        <w:rPr>
          <w:rFonts w:ascii="Arial" w:hAnsi="Arial" w:cs="Arial"/>
        </w:rPr>
      </w:pPr>
      <w:r w:rsidRPr="000E170E">
        <w:rPr>
          <w:rFonts w:ascii="Arial" w:hAnsi="Arial" w:cs="Arial"/>
        </w:rPr>
        <w:t>El PROVEEDOR, solicitará el pago a través</w:t>
      </w:r>
      <w:r>
        <w:rPr>
          <w:rFonts w:ascii="Arial" w:hAnsi="Arial" w:cs="Arial"/>
        </w:rPr>
        <w:t xml:space="preserve"> de</w:t>
      </w:r>
      <w:r w:rsidR="00A46B5E">
        <w:rPr>
          <w:rFonts w:ascii="Arial" w:hAnsi="Arial" w:cs="Arial"/>
        </w:rPr>
        <w:t xml:space="preserve"> </w:t>
      </w:r>
      <w:r>
        <w:rPr>
          <w:rFonts w:ascii="Arial" w:hAnsi="Arial" w:cs="Arial"/>
        </w:rPr>
        <w:t>l</w:t>
      </w:r>
      <w:r w:rsidR="00A46B5E">
        <w:rPr>
          <w:rFonts w:ascii="Arial" w:hAnsi="Arial" w:cs="Arial"/>
        </w:rPr>
        <w:t>a</w:t>
      </w:r>
      <w:r>
        <w:rPr>
          <w:rFonts w:ascii="Arial" w:hAnsi="Arial" w:cs="Arial"/>
        </w:rPr>
        <w:t xml:space="preserve"> D</w:t>
      </w:r>
      <w:r w:rsidR="00A46B5E">
        <w:rPr>
          <w:rFonts w:ascii="Arial" w:hAnsi="Arial" w:cs="Arial"/>
        </w:rPr>
        <w:t xml:space="preserve">irección de Servicios </w:t>
      </w:r>
      <w:proofErr w:type="gramStart"/>
      <w:r w:rsidR="00A46B5E">
        <w:rPr>
          <w:rFonts w:ascii="Arial" w:hAnsi="Arial" w:cs="Arial"/>
        </w:rPr>
        <w:t xml:space="preserve">Generales </w:t>
      </w:r>
      <w:r>
        <w:rPr>
          <w:rFonts w:ascii="Arial" w:hAnsi="Arial" w:cs="Arial"/>
        </w:rPr>
        <w:t xml:space="preserve"> </w:t>
      </w:r>
      <w:r w:rsidRPr="000E170E">
        <w:rPr>
          <w:rFonts w:ascii="Arial" w:hAnsi="Arial" w:cs="Arial"/>
        </w:rPr>
        <w:t>y</w:t>
      </w:r>
      <w:proofErr w:type="gramEnd"/>
      <w:r w:rsidRPr="000E170E">
        <w:rPr>
          <w:rFonts w:ascii="Arial" w:hAnsi="Arial" w:cs="Arial"/>
        </w:rPr>
        <w:t xml:space="preserve"> adjuntará a dicha solicitud la Factura, Nota de remisión o el Acta de Recepción de </w:t>
      </w:r>
      <w:r w:rsidR="003F016B" w:rsidRPr="000E170E">
        <w:rPr>
          <w:rFonts w:ascii="Arial" w:hAnsi="Arial" w:cs="Arial"/>
        </w:rPr>
        <w:t>los</w:t>
      </w:r>
      <w:r w:rsidR="003F016B">
        <w:rPr>
          <w:rFonts w:ascii="Arial" w:hAnsi="Arial" w:cs="Arial"/>
        </w:rPr>
        <w:t xml:space="preserve"> productos.</w:t>
      </w:r>
    </w:p>
    <w:p w:rsidR="000245C0" w:rsidRPr="000E170E" w:rsidRDefault="000245C0" w:rsidP="000245C0">
      <w:pPr>
        <w:spacing w:after="0" w:line="240" w:lineRule="auto"/>
        <w:ind w:left="567" w:hanging="567"/>
        <w:jc w:val="both"/>
        <w:rPr>
          <w:rFonts w:ascii="Arial" w:hAnsi="Arial" w:cs="Arial"/>
        </w:rPr>
      </w:pPr>
    </w:p>
    <w:p w:rsidR="000245C0" w:rsidRPr="000E170E" w:rsidRDefault="000245C0" w:rsidP="000245C0">
      <w:pPr>
        <w:spacing w:after="0" w:line="240" w:lineRule="auto"/>
        <w:ind w:left="708" w:hanging="141"/>
        <w:jc w:val="both"/>
        <w:rPr>
          <w:rFonts w:ascii="Arial" w:hAnsi="Arial" w:cs="Arial"/>
        </w:rPr>
      </w:pPr>
      <w:r w:rsidRPr="000E170E">
        <w:rPr>
          <w:rFonts w:ascii="Arial" w:hAnsi="Arial" w:cs="Arial"/>
        </w:rPr>
        <w:lastRenderedPageBreak/>
        <w:t>Las Facturas deberán contener los siguientes datos: Presidencia de la Republica – Gabinete Civil, RUC n° 80020056</w:t>
      </w:r>
      <w:r w:rsidR="003F016B">
        <w:rPr>
          <w:rFonts w:ascii="Arial" w:hAnsi="Arial" w:cs="Arial"/>
        </w:rPr>
        <w:t>-</w:t>
      </w:r>
      <w:r w:rsidR="00AE4A00">
        <w:rPr>
          <w:rFonts w:ascii="Arial" w:hAnsi="Arial" w:cs="Arial"/>
        </w:rPr>
        <w:t>0, Descripción de los productos</w:t>
      </w:r>
      <w:r w:rsidRPr="000E170E">
        <w:rPr>
          <w:rFonts w:ascii="Arial" w:hAnsi="Arial" w:cs="Arial"/>
        </w:rPr>
        <w:t>, Número de Contrato, además deberá adjuntar:</w:t>
      </w:r>
    </w:p>
    <w:p w:rsidR="000245C0" w:rsidRPr="000E170E" w:rsidRDefault="000245C0" w:rsidP="000245C0">
      <w:pPr>
        <w:pStyle w:val="Prrafodelista"/>
        <w:numPr>
          <w:ilvl w:val="0"/>
          <w:numId w:val="18"/>
        </w:numPr>
        <w:spacing w:after="0" w:line="240" w:lineRule="auto"/>
        <w:ind w:left="567" w:firstLine="0"/>
        <w:jc w:val="both"/>
        <w:rPr>
          <w:rFonts w:ascii="Arial" w:hAnsi="Arial" w:cs="Arial"/>
        </w:rPr>
      </w:pPr>
      <w:r w:rsidRPr="000E170E">
        <w:rPr>
          <w:rFonts w:ascii="Arial" w:hAnsi="Arial" w:cs="Arial"/>
        </w:rPr>
        <w:t>Certificado de cumplimiento Tributario vigente</w:t>
      </w:r>
    </w:p>
    <w:p w:rsidR="000245C0" w:rsidRPr="000E170E" w:rsidRDefault="000245C0" w:rsidP="000245C0">
      <w:pPr>
        <w:pStyle w:val="Prrafodelista"/>
        <w:numPr>
          <w:ilvl w:val="0"/>
          <w:numId w:val="18"/>
        </w:numPr>
        <w:spacing w:after="0" w:line="240" w:lineRule="auto"/>
        <w:ind w:left="567" w:firstLine="0"/>
        <w:jc w:val="both"/>
        <w:rPr>
          <w:rFonts w:ascii="Arial" w:hAnsi="Arial" w:cs="Arial"/>
        </w:rPr>
      </w:pPr>
      <w:r w:rsidRPr="000E170E">
        <w:rPr>
          <w:rFonts w:ascii="Arial" w:hAnsi="Arial" w:cs="Arial"/>
        </w:rPr>
        <w:t>Formulario de Identificación  del Personal (FIP) y Formulario de Informe de Servicios Personales (FIS)</w:t>
      </w:r>
    </w:p>
    <w:p w:rsidR="000245C0" w:rsidRPr="000E170E" w:rsidRDefault="000245C0" w:rsidP="000245C0">
      <w:pPr>
        <w:pStyle w:val="Prrafodelista"/>
        <w:spacing w:after="0" w:line="240" w:lineRule="auto"/>
        <w:ind w:left="567" w:hanging="567"/>
        <w:jc w:val="both"/>
        <w:rPr>
          <w:rFonts w:ascii="Arial" w:hAnsi="Arial" w:cs="Arial"/>
        </w:rPr>
      </w:pPr>
    </w:p>
    <w:p w:rsidR="000245C0" w:rsidRPr="000E170E" w:rsidRDefault="000245C0" w:rsidP="000245C0">
      <w:pPr>
        <w:spacing w:after="0" w:line="240" w:lineRule="auto"/>
        <w:ind w:left="567"/>
        <w:jc w:val="both"/>
        <w:rPr>
          <w:rFonts w:ascii="Arial" w:hAnsi="Arial" w:cs="Arial"/>
        </w:rPr>
      </w:pPr>
      <w:r w:rsidRPr="000E170E">
        <w:rPr>
          <w:rFonts w:ascii="Arial" w:hAnsi="Arial" w:cs="Arial"/>
        </w:rPr>
        <w:t xml:space="preserve">Si las facturas al momento de su presentación, no contiene algunos de los datos requeridos, las mismas no serán </w:t>
      </w:r>
      <w:proofErr w:type="spellStart"/>
      <w:r w:rsidRPr="000E170E">
        <w:rPr>
          <w:rFonts w:ascii="Arial" w:hAnsi="Arial" w:cs="Arial"/>
        </w:rPr>
        <w:t>recepcionadas</w:t>
      </w:r>
      <w:proofErr w:type="spellEnd"/>
      <w:r w:rsidRPr="000E170E">
        <w:rPr>
          <w:rFonts w:ascii="Arial" w:hAnsi="Arial" w:cs="Arial"/>
        </w:rPr>
        <w:t xml:space="preserve"> para el procesamiento del pago correspondiente.</w:t>
      </w:r>
    </w:p>
    <w:p w:rsidR="000245C0" w:rsidRPr="000E170E" w:rsidRDefault="000245C0" w:rsidP="000245C0">
      <w:pPr>
        <w:spacing w:after="0" w:line="240" w:lineRule="auto"/>
        <w:ind w:left="567" w:hanging="567"/>
        <w:jc w:val="both"/>
        <w:rPr>
          <w:rFonts w:ascii="Arial" w:hAnsi="Arial" w:cs="Arial"/>
        </w:rPr>
      </w:pPr>
    </w:p>
    <w:p w:rsidR="000245C0" w:rsidRPr="000E170E" w:rsidRDefault="000245C0" w:rsidP="000245C0">
      <w:pPr>
        <w:spacing w:after="0" w:line="240" w:lineRule="auto"/>
        <w:ind w:left="567"/>
        <w:jc w:val="both"/>
        <w:rPr>
          <w:rFonts w:ascii="Arial" w:hAnsi="Arial" w:cs="Arial"/>
        </w:rPr>
      </w:pPr>
      <w:r w:rsidRPr="000E170E">
        <w:rPr>
          <w:rFonts w:ascii="Arial" w:hAnsi="Arial" w:cs="Arial"/>
        </w:rPr>
        <w:t xml:space="preserve">EL PROVEEDOR será responsable del pago de todos los impuestos, tributos o </w:t>
      </w:r>
      <w:proofErr w:type="spellStart"/>
      <w:r w:rsidRPr="000E170E">
        <w:rPr>
          <w:rFonts w:ascii="Arial" w:hAnsi="Arial" w:cs="Arial"/>
        </w:rPr>
        <w:t>gravámes</w:t>
      </w:r>
      <w:proofErr w:type="spellEnd"/>
      <w:r w:rsidRPr="000E170E">
        <w:rPr>
          <w:rFonts w:ascii="Arial" w:hAnsi="Arial" w:cs="Arial"/>
        </w:rPr>
        <w:t xml:space="preserve"> sin excepción alguna.</w:t>
      </w:r>
    </w:p>
    <w:p w:rsidR="000245C0" w:rsidRPr="000E170E" w:rsidRDefault="000245C0" w:rsidP="000245C0">
      <w:pPr>
        <w:spacing w:after="0" w:line="240" w:lineRule="auto"/>
        <w:ind w:left="567" w:hanging="567"/>
        <w:jc w:val="both"/>
        <w:rPr>
          <w:rFonts w:ascii="Arial" w:hAnsi="Arial" w:cs="Arial"/>
        </w:rPr>
      </w:pPr>
    </w:p>
    <w:p w:rsidR="000245C0" w:rsidRPr="000E170E" w:rsidRDefault="000245C0" w:rsidP="000245C0">
      <w:pPr>
        <w:spacing w:after="0" w:line="240" w:lineRule="auto"/>
        <w:ind w:left="567"/>
        <w:jc w:val="both"/>
        <w:rPr>
          <w:rFonts w:ascii="Arial" w:hAnsi="Arial" w:cs="Arial"/>
        </w:rPr>
      </w:pPr>
      <w:r w:rsidRPr="000E170E">
        <w:rPr>
          <w:rFonts w:ascii="Arial" w:hAnsi="Arial" w:cs="Arial"/>
        </w:rPr>
        <w:t>Del monto total facturado, serán pasibles las retenciones correspondientes al Impuesto a la Renta y al Impuesto al Valor Agregado, según lo establecido por las disposiciones legales de la República del Paraguay. Asimismo, independientemente de estas retenciones impositivas, se aplica una retención al equivalente al 0,4% sobre el monto de las facturas pagadas, deducido los impuestos reflejados en las mismas en concepto de “Contribución” de conformidad a lo dispuesto por el Art. 41 de la Ley N° 2051/03 “De Contrataciones Públicas”, modificada por la Ley N°3439/07 y reglamentado por el Decreto N° 21.909/03.</w:t>
      </w:r>
    </w:p>
    <w:p w:rsidR="000245C0" w:rsidRDefault="000245C0" w:rsidP="000245C0">
      <w:pPr>
        <w:spacing w:after="0" w:line="240" w:lineRule="auto"/>
        <w:ind w:left="567"/>
        <w:jc w:val="both"/>
        <w:rPr>
          <w:rFonts w:ascii="Arial" w:hAnsi="Arial" w:cs="Arial"/>
        </w:rPr>
      </w:pPr>
      <w:r w:rsidRPr="000E170E">
        <w:rPr>
          <w:rFonts w:ascii="Arial" w:hAnsi="Arial" w:cs="Arial"/>
        </w:rPr>
        <w:t>El Monto correspondiente a la factura será acreditado dentro del plazo señalado en la cuenta habilitada del PROVEEDOR, en un banco de plaza, vía transferencia bancaria.</w:t>
      </w:r>
    </w:p>
    <w:p w:rsidR="000D3720" w:rsidRPr="00063F63" w:rsidRDefault="000D3720" w:rsidP="000D3720">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En caso de mora, de los pagos previstos en el punto anterior por parte de la Convocante, la tasa de interés que se aplicará es del </w:t>
      </w:r>
      <w:r w:rsidR="000245C0">
        <w:rPr>
          <w:rFonts w:ascii="Arial" w:hAnsi="Arial" w:cs="Arial"/>
        </w:rPr>
        <w:t xml:space="preserve">0,1 </w:t>
      </w:r>
      <w:r w:rsidRPr="00AD2AE5">
        <w:rPr>
          <w:rFonts w:ascii="Arial" w:hAnsi="Arial" w:cs="Arial"/>
        </w:rPr>
        <w:t>%</w:t>
      </w:r>
      <w:r w:rsidR="000245C0">
        <w:rPr>
          <w:rFonts w:ascii="Arial" w:hAnsi="Arial" w:cs="Arial"/>
        </w:rPr>
        <w:t xml:space="preserve"> (cero coma uno por ciento)</w:t>
      </w:r>
      <w:r w:rsidRPr="00AD2AE5">
        <w:rPr>
          <w:rFonts w:ascii="Arial" w:hAnsi="Arial" w:cs="Arial"/>
        </w:rPr>
        <w:t xml:space="preserve"> por cada día de atraso hasta que haya efectuado el pago completo. La mora será </w:t>
      </w:r>
      <w:r w:rsidRPr="00063F63">
        <w:rPr>
          <w:rFonts w:ascii="Arial" w:hAnsi="Arial" w:cs="Arial"/>
        </w:rPr>
        <w:t>computada a partir del día siguiente del vencimiento del pago. </w:t>
      </w:r>
    </w:p>
    <w:p w:rsidR="000D3720" w:rsidRPr="00063F63" w:rsidRDefault="000D3720" w:rsidP="000245C0">
      <w:pPr>
        <w:pStyle w:val="Prrafodelista"/>
        <w:numPr>
          <w:ilvl w:val="0"/>
          <w:numId w:val="5"/>
        </w:numPr>
        <w:spacing w:after="0" w:line="240" w:lineRule="auto"/>
        <w:ind w:left="284" w:hanging="284"/>
        <w:contextualSpacing w:val="0"/>
        <w:jc w:val="both"/>
        <w:rPr>
          <w:rFonts w:ascii="Arial" w:hAnsi="Arial" w:cs="Arial"/>
        </w:rPr>
      </w:pPr>
      <w:r w:rsidRPr="00063F63">
        <w:rPr>
          <w:rFonts w:ascii="Arial" w:hAnsi="Arial" w:cs="Arial"/>
        </w:rPr>
        <w:t>Se otorgará Anticipo:</w:t>
      </w:r>
      <w:r w:rsidR="000245C0" w:rsidRPr="00063F63">
        <w:rPr>
          <w:rFonts w:ascii="Arial" w:hAnsi="Arial" w:cs="Arial"/>
        </w:rPr>
        <w:t xml:space="preserve"> NO.</w:t>
      </w:r>
    </w:p>
    <w:p w:rsidR="000D3720" w:rsidRPr="005474CB" w:rsidRDefault="000D3720" w:rsidP="000D3720">
      <w:pPr>
        <w:pStyle w:val="Prrafodelista"/>
        <w:numPr>
          <w:ilvl w:val="0"/>
          <w:numId w:val="5"/>
        </w:numPr>
        <w:spacing w:before="240" w:after="240" w:line="240" w:lineRule="auto"/>
        <w:ind w:left="284" w:hanging="284"/>
        <w:contextualSpacing w:val="0"/>
        <w:jc w:val="both"/>
        <w:rPr>
          <w:rFonts w:ascii="Arial" w:hAnsi="Arial" w:cs="Arial"/>
        </w:rPr>
      </w:pPr>
      <w:r w:rsidRPr="00063F63">
        <w:rPr>
          <w:rFonts w:ascii="Arial" w:hAnsi="Arial" w:cs="Arial"/>
        </w:rPr>
        <w:t>El valor de la Garantía de Cumplimiento de Contrato es de:</w:t>
      </w:r>
      <w:r w:rsidR="000245C0" w:rsidRPr="00063F63">
        <w:rPr>
          <w:rFonts w:ascii="Arial" w:hAnsi="Arial" w:cs="Arial"/>
        </w:rPr>
        <w:t xml:space="preserve"> 10</w:t>
      </w:r>
      <w:r w:rsidRPr="00063F63">
        <w:rPr>
          <w:rFonts w:ascii="Arial" w:hAnsi="Arial" w:cs="Arial"/>
          <w:i/>
        </w:rPr>
        <w:t xml:space="preserve">% del valor total del </w:t>
      </w:r>
      <w:r w:rsidRPr="000245C0">
        <w:rPr>
          <w:rFonts w:ascii="Arial" w:hAnsi="Arial" w:cs="Arial"/>
          <w:i/>
        </w:rPr>
        <w:t>contrato.</w:t>
      </w:r>
    </w:p>
    <w:p w:rsidR="000D3720" w:rsidRPr="00063F63" w:rsidRDefault="000D3720" w:rsidP="000D3720">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 xml:space="preserve">La convocante podrá aceptar la garantía de cumplimiento de contrato </w:t>
      </w:r>
      <w:r w:rsidR="00063F63">
        <w:rPr>
          <w:rFonts w:ascii="Arial" w:hAnsi="Arial" w:cs="Arial"/>
        </w:rPr>
        <w:t>en forma de declaración jurada:</w:t>
      </w:r>
      <w:r w:rsidRPr="00AD2AE5">
        <w:rPr>
          <w:rFonts w:ascii="Arial" w:hAnsi="Arial" w:cs="Arial"/>
          <w:i/>
          <w:color w:val="FF0000"/>
        </w:rPr>
        <w:t xml:space="preserve"> </w:t>
      </w:r>
      <w:r w:rsidR="00063F63" w:rsidRPr="00412DBC">
        <w:rPr>
          <w:rFonts w:ascii="Arial" w:hAnsi="Arial" w:cs="Arial"/>
        </w:rPr>
        <w:t>SI.</w:t>
      </w:r>
      <w:r w:rsidR="00063F63">
        <w:rPr>
          <w:rFonts w:ascii="Arial" w:hAnsi="Arial" w:cs="Arial"/>
          <w:b/>
        </w:rPr>
        <w:t xml:space="preserve"> </w:t>
      </w:r>
      <w:r w:rsidR="00063F63" w:rsidRPr="00E70FCD">
        <w:rPr>
          <w:rFonts w:ascii="Arial" w:hAnsi="Arial" w:cs="Arial"/>
        </w:rPr>
        <w:t xml:space="preserve">Deberá extenderse por todo el periodo de ejecución del contrato </w:t>
      </w:r>
      <w:r w:rsidR="00063F63" w:rsidRPr="00063F63">
        <w:rPr>
          <w:rFonts w:ascii="Arial" w:hAnsi="Arial" w:cs="Arial"/>
        </w:rPr>
        <w:t>más 30 días posteriores a la vigencia del mismo.</w:t>
      </w:r>
      <w:r w:rsidRPr="00063F63">
        <w:rPr>
          <w:rFonts w:ascii="Arial" w:hAnsi="Arial" w:cs="Arial"/>
        </w:rPr>
        <w:t xml:space="preserve"> </w:t>
      </w:r>
    </w:p>
    <w:p w:rsidR="000D3720" w:rsidRPr="00063F63" w:rsidRDefault="000D3720" w:rsidP="00063F63">
      <w:pPr>
        <w:pStyle w:val="Prrafodelista"/>
        <w:numPr>
          <w:ilvl w:val="0"/>
          <w:numId w:val="5"/>
        </w:numPr>
        <w:spacing w:before="240" w:after="240" w:line="240" w:lineRule="auto"/>
        <w:contextualSpacing w:val="0"/>
        <w:jc w:val="both"/>
        <w:rPr>
          <w:rFonts w:ascii="Arial" w:hAnsi="Arial" w:cs="Arial"/>
          <w:i/>
          <w:szCs w:val="20"/>
        </w:rPr>
      </w:pPr>
      <w:r w:rsidRPr="00063F63">
        <w:rPr>
          <w:rFonts w:ascii="Arial" w:hAnsi="Arial" w:cs="Arial"/>
        </w:rPr>
        <w:t>La liberación de la Garantía de Cumplimiento tendrá lugar:</w:t>
      </w:r>
      <w:r w:rsidR="00063F63" w:rsidRPr="00063F63">
        <w:t xml:space="preserve"> </w:t>
      </w:r>
      <w:r w:rsidR="00063F63" w:rsidRPr="00063F63">
        <w:rPr>
          <w:rFonts w:ascii="Arial" w:hAnsi="Arial" w:cs="Arial"/>
        </w:rPr>
        <w:t>hasta los 28 días posteriores a la fecha de cumplimiento total de las obligaciones por parte del proveedor</w:t>
      </w:r>
      <w:r w:rsidR="00063F63">
        <w:rPr>
          <w:rFonts w:ascii="Arial" w:hAnsi="Arial" w:cs="Arial"/>
        </w:rPr>
        <w:t>.</w:t>
      </w:r>
    </w:p>
    <w:p w:rsidR="000D3720" w:rsidRPr="00063F63" w:rsidRDefault="000D3720" w:rsidP="000D3720">
      <w:pPr>
        <w:pStyle w:val="Default"/>
        <w:numPr>
          <w:ilvl w:val="0"/>
          <w:numId w:val="5"/>
        </w:numPr>
        <w:ind w:left="284" w:hanging="284"/>
        <w:jc w:val="both"/>
        <w:rPr>
          <w:rFonts w:ascii="Arial" w:hAnsi="Arial" w:cs="Arial"/>
          <w:sz w:val="22"/>
          <w:szCs w:val="20"/>
        </w:rPr>
      </w:pPr>
      <w:r w:rsidRPr="00063F63">
        <w:rPr>
          <w:rFonts w:ascii="Arial" w:hAnsi="Arial" w:cs="Arial"/>
          <w:sz w:val="22"/>
          <w:szCs w:val="20"/>
        </w:rPr>
        <w:t>Obligatoriedad de declarar Información del Personal del contratista en el SICP.</w:t>
      </w:r>
    </w:p>
    <w:p w:rsidR="000D3720" w:rsidRDefault="000D3720" w:rsidP="000D3720">
      <w:pPr>
        <w:pStyle w:val="Prrafodelista"/>
        <w:tabs>
          <w:tab w:val="left" w:leader="hyphen" w:pos="9180"/>
        </w:tabs>
        <w:spacing w:line="240" w:lineRule="auto"/>
        <w:ind w:left="284" w:firstLine="283"/>
        <w:jc w:val="both"/>
        <w:rPr>
          <w:szCs w:val="20"/>
        </w:rPr>
      </w:pPr>
      <w:r w:rsidRPr="00AD2AE5">
        <w:rPr>
          <w:rFonts w:ascii="Arial" w:hAnsi="Arial" w:cs="Arial"/>
          <w:color w:val="000000"/>
          <w:szCs w:val="20"/>
        </w:rPr>
        <w:t>32.1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Pr="00AD2AE5">
        <w:rPr>
          <w:szCs w:val="20"/>
        </w:rPr>
        <w:t xml:space="preserve"> </w:t>
      </w:r>
    </w:p>
    <w:p w:rsidR="000D3720" w:rsidRPr="00063F63" w:rsidRDefault="000D3720" w:rsidP="000D3720">
      <w:pPr>
        <w:pStyle w:val="Default"/>
        <w:ind w:left="284" w:firstLine="283"/>
        <w:jc w:val="both"/>
        <w:rPr>
          <w:rFonts w:ascii="Arial" w:hAnsi="Arial" w:cs="Arial"/>
          <w:sz w:val="22"/>
          <w:szCs w:val="22"/>
        </w:rPr>
      </w:pPr>
      <w:r w:rsidRPr="00063F63">
        <w:rPr>
          <w:rFonts w:ascii="Arial" w:hAnsi="Arial" w:cs="Arial"/>
          <w:sz w:val="22"/>
          <w:szCs w:val="22"/>
        </w:rPr>
        <w:lastRenderedPageBreak/>
        <w:t>32.2 Cuando ocurra algún cambio en la nómina del personal o de los subcontratistas propuestos, el proveedor o contratista está obligado a actualizar el FIP.</w:t>
      </w:r>
    </w:p>
    <w:p w:rsidR="000D3720" w:rsidRPr="00063F63" w:rsidRDefault="000D3720" w:rsidP="000D3720">
      <w:pPr>
        <w:pStyle w:val="Default"/>
        <w:ind w:left="284" w:firstLine="283"/>
        <w:jc w:val="both"/>
        <w:rPr>
          <w:rFonts w:ascii="Arial" w:hAnsi="Arial" w:cs="Arial"/>
          <w:sz w:val="22"/>
          <w:szCs w:val="22"/>
        </w:rPr>
      </w:pPr>
    </w:p>
    <w:p w:rsidR="000D3720" w:rsidRPr="00063F63" w:rsidRDefault="000D3720" w:rsidP="000D3720">
      <w:pPr>
        <w:pStyle w:val="Default"/>
        <w:ind w:left="284" w:firstLine="283"/>
        <w:jc w:val="both"/>
        <w:rPr>
          <w:rFonts w:ascii="Arial" w:hAnsi="Arial" w:cs="Arial"/>
          <w:sz w:val="22"/>
          <w:szCs w:val="22"/>
          <w:highlight w:val="yellow"/>
        </w:rPr>
      </w:pPr>
      <w:r w:rsidRPr="00063F63">
        <w:rPr>
          <w:rFonts w:ascii="Arial" w:hAnsi="Arial" w:cs="Arial"/>
          <w:sz w:val="22"/>
          <w:szCs w:val="22"/>
        </w:rPr>
        <w:t>32.3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0D3720" w:rsidRPr="00063F63" w:rsidRDefault="000D3720" w:rsidP="000D3720">
      <w:pPr>
        <w:pStyle w:val="Default"/>
        <w:ind w:left="284" w:firstLine="283"/>
        <w:jc w:val="both"/>
        <w:rPr>
          <w:rFonts w:ascii="Arial" w:hAnsi="Arial" w:cs="Arial"/>
          <w:sz w:val="22"/>
          <w:szCs w:val="22"/>
          <w:highlight w:val="yellow"/>
        </w:rPr>
      </w:pPr>
    </w:p>
    <w:p w:rsidR="000D3720" w:rsidRPr="00063F63" w:rsidRDefault="000D3720" w:rsidP="000D3720">
      <w:pPr>
        <w:pStyle w:val="Default"/>
        <w:ind w:left="284" w:firstLine="283"/>
        <w:jc w:val="both"/>
        <w:rPr>
          <w:rFonts w:ascii="Arial" w:hAnsi="Arial" w:cs="Arial"/>
          <w:sz w:val="22"/>
          <w:szCs w:val="22"/>
          <w:highlight w:val="yellow"/>
        </w:rPr>
      </w:pPr>
      <w:r w:rsidRPr="00063F63">
        <w:rPr>
          <w:rFonts w:ascii="Arial" w:hAnsi="Arial" w:cs="Arial"/>
          <w:sz w:val="22"/>
          <w:szCs w:val="22"/>
        </w:rPr>
        <w:t>32.4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Pr="00063F63">
        <w:rPr>
          <w:rFonts w:ascii="Arial" w:hAnsi="Arial" w:cs="Arial"/>
          <w:sz w:val="22"/>
          <w:szCs w:val="22"/>
          <w:highlight w:val="yellow"/>
        </w:rPr>
        <w:t xml:space="preserve"> </w:t>
      </w:r>
    </w:p>
    <w:p w:rsidR="000D3720" w:rsidRPr="00063F63" w:rsidRDefault="000D3720" w:rsidP="000D3720">
      <w:pPr>
        <w:pStyle w:val="Default"/>
        <w:ind w:left="284" w:firstLine="283"/>
        <w:jc w:val="both"/>
        <w:rPr>
          <w:rFonts w:ascii="Arial" w:hAnsi="Arial" w:cs="Arial"/>
          <w:sz w:val="22"/>
          <w:szCs w:val="22"/>
          <w:highlight w:val="yellow"/>
        </w:rPr>
      </w:pPr>
    </w:p>
    <w:p w:rsidR="000D3720" w:rsidRPr="00063F63" w:rsidRDefault="000D3720" w:rsidP="000D3720">
      <w:pPr>
        <w:pStyle w:val="Default"/>
        <w:ind w:left="284" w:firstLine="283"/>
        <w:jc w:val="both"/>
        <w:rPr>
          <w:rFonts w:ascii="Arial" w:hAnsi="Arial" w:cs="Arial"/>
          <w:sz w:val="22"/>
          <w:szCs w:val="22"/>
        </w:rPr>
      </w:pPr>
      <w:r w:rsidRPr="00063F63">
        <w:rPr>
          <w:rFonts w:ascii="Arial" w:hAnsi="Arial" w:cs="Arial"/>
          <w:sz w:val="22"/>
          <w:szCs w:val="22"/>
        </w:rPr>
        <w:t>32.5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0D3720" w:rsidRPr="00063F63" w:rsidRDefault="000D3720" w:rsidP="000D3720">
      <w:pPr>
        <w:pStyle w:val="Default"/>
        <w:ind w:left="284" w:firstLine="283"/>
        <w:jc w:val="both"/>
        <w:rPr>
          <w:rFonts w:ascii="Arial" w:hAnsi="Arial" w:cs="Arial"/>
          <w:sz w:val="22"/>
          <w:szCs w:val="22"/>
        </w:rPr>
      </w:pPr>
    </w:p>
    <w:p w:rsidR="000D3720" w:rsidRPr="00063F63" w:rsidRDefault="000D3720" w:rsidP="000D3720">
      <w:pPr>
        <w:pStyle w:val="Default"/>
        <w:ind w:left="284" w:firstLine="283"/>
        <w:jc w:val="both"/>
        <w:rPr>
          <w:rFonts w:ascii="Arial" w:hAnsi="Arial" w:cs="Arial"/>
          <w:sz w:val="22"/>
          <w:szCs w:val="22"/>
          <w:highlight w:val="yellow"/>
        </w:rPr>
      </w:pPr>
      <w:r w:rsidRPr="00063F63">
        <w:rPr>
          <w:rFonts w:ascii="Arial" w:hAnsi="Arial" w:cs="Arial"/>
          <w:sz w:val="22"/>
          <w:szCs w:val="22"/>
        </w:rPr>
        <w:t>32.6</w:t>
      </w:r>
      <w:r w:rsidRPr="00063F63">
        <w:rPr>
          <w:rFonts w:ascii="Arial" w:hAnsi="Arial" w:cs="Arial"/>
          <w:sz w:val="22"/>
          <w:szCs w:val="22"/>
        </w:rPr>
        <w:tab/>
        <w:t>El proveedor o contratista deberá permitir y facilitar los controles de cumplimiento de 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0D3720" w:rsidRPr="00063F63" w:rsidRDefault="000D3720" w:rsidP="000D3720">
      <w:pPr>
        <w:pStyle w:val="Default"/>
        <w:ind w:left="284" w:firstLine="283"/>
        <w:jc w:val="both"/>
        <w:rPr>
          <w:rFonts w:ascii="Arial" w:hAnsi="Arial" w:cs="Arial"/>
          <w:sz w:val="22"/>
          <w:szCs w:val="22"/>
          <w:highlight w:val="yellow"/>
        </w:rPr>
      </w:pPr>
    </w:p>
    <w:p w:rsidR="000D3720" w:rsidRPr="00063F63" w:rsidRDefault="000D3720" w:rsidP="000D3720">
      <w:pPr>
        <w:pStyle w:val="Default"/>
        <w:ind w:left="284" w:firstLine="283"/>
        <w:jc w:val="both"/>
        <w:rPr>
          <w:rFonts w:ascii="Arial" w:hAnsi="Arial" w:cs="Arial"/>
          <w:color w:val="auto"/>
          <w:sz w:val="22"/>
          <w:szCs w:val="22"/>
        </w:rPr>
      </w:pPr>
      <w:r w:rsidRPr="00063F63">
        <w:rPr>
          <w:rFonts w:ascii="Arial" w:hAnsi="Arial" w:cs="Arial"/>
          <w:sz w:val="22"/>
          <w:szCs w:val="22"/>
        </w:rPr>
        <w:t xml:space="preserve">32.7 En caso de detectarse que el proveedor o contratista o alguno de los subcontratistas, no se encontraran al día con el cumplimiento de sus obligaciones para con el IPS, deberán ser emplazados por la contratante para que en diez (10) días hábiles </w:t>
      </w:r>
      <w:r w:rsidRPr="00063F63">
        <w:rPr>
          <w:rFonts w:ascii="Arial" w:hAnsi="Arial" w:cs="Arial"/>
          <w:color w:val="auto"/>
          <w:sz w:val="22"/>
          <w:szCs w:val="22"/>
        </w:rPr>
        <w:t>cumplan con sus obligaciones pendientes con la previsional. En el caso de que no lo hiciera, se considerará incumplimiento del contrato por causa imputable al proveedor o contratista.</w:t>
      </w:r>
    </w:p>
    <w:p w:rsidR="000D3720" w:rsidRPr="006B5F30" w:rsidRDefault="000D3720" w:rsidP="00063F63">
      <w:pPr>
        <w:pStyle w:val="Prrafodelista"/>
        <w:numPr>
          <w:ilvl w:val="0"/>
          <w:numId w:val="5"/>
        </w:numPr>
        <w:spacing w:before="240" w:after="240" w:line="240" w:lineRule="auto"/>
        <w:contextualSpacing w:val="0"/>
        <w:jc w:val="both"/>
        <w:rPr>
          <w:rFonts w:ascii="Arial" w:hAnsi="Arial" w:cs="Arial"/>
          <w:color w:val="FF0000"/>
        </w:rPr>
      </w:pPr>
      <w:r w:rsidRPr="00063F63">
        <w:rPr>
          <w:rFonts w:ascii="Arial" w:hAnsi="Arial" w:cs="Arial"/>
        </w:rPr>
        <w:t>El lugar de entrega de los bienes o prestación de los servicios es de:</w:t>
      </w:r>
      <w:r w:rsidR="00063F63" w:rsidRPr="00063F63">
        <w:t xml:space="preserve"> </w:t>
      </w:r>
      <w:r w:rsidR="00132462">
        <w:t>donde la convocante lo indique.</w:t>
      </w:r>
    </w:p>
    <w:p w:rsidR="00063F63" w:rsidRPr="00063F63" w:rsidRDefault="000D3720" w:rsidP="00063F63">
      <w:pPr>
        <w:pStyle w:val="Prrafodelista"/>
        <w:numPr>
          <w:ilvl w:val="0"/>
          <w:numId w:val="5"/>
        </w:numPr>
        <w:spacing w:before="240" w:after="240" w:line="240" w:lineRule="auto"/>
        <w:jc w:val="both"/>
        <w:rPr>
          <w:rFonts w:ascii="Arial" w:hAnsi="Arial" w:cs="Arial"/>
        </w:rPr>
      </w:pPr>
      <w:r w:rsidRPr="00063F63">
        <w:rPr>
          <w:rFonts w:ascii="Arial" w:hAnsi="Arial" w:cs="Arial"/>
        </w:rPr>
        <w:t>El valor de las multas será:</w:t>
      </w:r>
      <w:r w:rsidR="00063F63" w:rsidRPr="00063F63">
        <w:t xml:space="preserve"> </w:t>
      </w:r>
      <w:r w:rsidR="00063F63" w:rsidRPr="00063F63">
        <w:rPr>
          <w:rFonts w:ascii="Arial" w:hAnsi="Arial" w:cs="Arial"/>
        </w:rPr>
        <w:t>0,5 % (cero coma cinco por ciento) por cada día de atraso en la entrega de los bienes, calculados sobre el valor total del bien en mora.  Las multas serán aplicadas hasta el 10% sobre el monto total del contrato, posteriormente la Convocante está facultada a poner término al contrato</w:t>
      </w:r>
    </w:p>
    <w:p w:rsidR="00063F63" w:rsidRPr="00063F63" w:rsidRDefault="00063F63" w:rsidP="00063F63">
      <w:pPr>
        <w:pStyle w:val="Prrafodelista"/>
        <w:spacing w:before="240" w:after="240" w:line="240" w:lineRule="auto"/>
        <w:jc w:val="both"/>
        <w:rPr>
          <w:rFonts w:ascii="Arial" w:hAnsi="Arial" w:cs="Arial"/>
        </w:rPr>
      </w:pPr>
      <w:r w:rsidRPr="00063F63">
        <w:rPr>
          <w:rFonts w:ascii="Arial" w:hAnsi="Arial" w:cs="Arial"/>
        </w:rPr>
        <w:t>La convocante queda autorizada a deducir la multa, en forma automática y sin interpelación judicial o extrajudicial, de la factura presentada por el proveedor.</w:t>
      </w:r>
    </w:p>
    <w:p w:rsidR="000D3720" w:rsidRPr="00063F63" w:rsidRDefault="00063F63" w:rsidP="00063F63">
      <w:pPr>
        <w:pStyle w:val="Prrafodelista"/>
        <w:spacing w:before="240" w:after="0" w:line="240" w:lineRule="auto"/>
        <w:contextualSpacing w:val="0"/>
        <w:rPr>
          <w:rFonts w:ascii="Arial" w:eastAsia="Times New Roman" w:hAnsi="Arial" w:cs="Arial"/>
          <w:sz w:val="44"/>
          <w:szCs w:val="20"/>
          <w:lang w:val="es-ES"/>
        </w:rPr>
      </w:pPr>
      <w:r w:rsidRPr="00063F63">
        <w:rPr>
          <w:rFonts w:ascii="Arial" w:hAnsi="Arial" w:cs="Arial"/>
        </w:rPr>
        <w:t>Será causal de rescisión del contrato cuando, el valor de las multas supere el monto de la Garantía de fiel Cumplimiento de contrato</w:t>
      </w:r>
    </w:p>
    <w:p w:rsidR="000D3720" w:rsidRDefault="000D3720" w:rsidP="000D3720">
      <w:pPr>
        <w:spacing w:after="0" w:line="240" w:lineRule="auto"/>
        <w:jc w:val="center"/>
        <w:rPr>
          <w:rFonts w:ascii="Arial" w:eastAsia="Times New Roman" w:hAnsi="Arial" w:cs="Arial"/>
          <w:sz w:val="44"/>
          <w:szCs w:val="20"/>
          <w:lang w:val="es-ES"/>
        </w:rPr>
      </w:pPr>
    </w:p>
    <w:p w:rsidR="00916666" w:rsidRDefault="00916666" w:rsidP="00BA252C">
      <w:pPr>
        <w:spacing w:after="0" w:line="240" w:lineRule="auto"/>
        <w:rPr>
          <w:rFonts w:ascii="Arial" w:hAnsi="Arial" w:cs="Arial"/>
          <w:b/>
          <w:sz w:val="40"/>
          <w:szCs w:val="40"/>
          <w:lang w:val="es-ES"/>
        </w:rPr>
      </w:pPr>
    </w:p>
    <w:p w:rsidR="001D6E4F" w:rsidRDefault="001D6E4F" w:rsidP="00BA252C">
      <w:pPr>
        <w:spacing w:after="0" w:line="240" w:lineRule="auto"/>
        <w:rPr>
          <w:rFonts w:ascii="Arial" w:hAnsi="Arial" w:cs="Arial"/>
          <w:b/>
          <w:sz w:val="40"/>
          <w:szCs w:val="40"/>
          <w:lang w:val="es-ES"/>
        </w:rPr>
      </w:pPr>
    </w:p>
    <w:p w:rsidR="001D6E4F" w:rsidRDefault="001D6E4F" w:rsidP="00BA252C">
      <w:pPr>
        <w:spacing w:after="0" w:line="240" w:lineRule="auto"/>
        <w:rPr>
          <w:rFonts w:ascii="Arial" w:hAnsi="Arial" w:cs="Arial"/>
          <w:b/>
          <w:sz w:val="40"/>
          <w:szCs w:val="40"/>
          <w:lang w:val="es-ES"/>
        </w:rPr>
      </w:pPr>
    </w:p>
    <w:p w:rsidR="00647103" w:rsidRPr="00AF5801" w:rsidRDefault="00647103" w:rsidP="00EA76D6">
      <w:pPr>
        <w:spacing w:after="0" w:line="240" w:lineRule="auto"/>
        <w:jc w:val="both"/>
        <w:rPr>
          <w:rFonts w:ascii="Arial" w:hAnsi="Arial" w:cs="Arial"/>
        </w:rPr>
      </w:pPr>
    </w:p>
    <w:p w:rsidR="00647103" w:rsidRPr="00AF5801" w:rsidRDefault="00647103" w:rsidP="00EA76D6">
      <w:pPr>
        <w:spacing w:after="0" w:line="240" w:lineRule="auto"/>
        <w:jc w:val="both"/>
        <w:rPr>
          <w:rFonts w:ascii="Arial" w:hAnsi="Arial" w:cs="Arial"/>
        </w:rPr>
      </w:pPr>
    </w:p>
    <w:p w:rsidR="00C20A29" w:rsidRPr="00AF5801" w:rsidRDefault="00C20A29" w:rsidP="00C20A29">
      <w:pPr>
        <w:spacing w:after="0" w:line="240" w:lineRule="auto"/>
        <w:jc w:val="center"/>
        <w:rPr>
          <w:rFonts w:ascii="Arial" w:eastAsia="Times New Roman" w:hAnsi="Arial" w:cs="Arial"/>
          <w:b/>
          <w:sz w:val="40"/>
          <w:szCs w:val="20"/>
          <w:lang w:val="es-ES"/>
        </w:rPr>
      </w:pPr>
      <w:r w:rsidRPr="00AF5801">
        <w:rPr>
          <w:rFonts w:ascii="Arial" w:eastAsia="Times New Roman" w:hAnsi="Arial" w:cs="Arial"/>
          <w:b/>
          <w:sz w:val="40"/>
          <w:szCs w:val="20"/>
          <w:lang w:val="es-ES"/>
        </w:rPr>
        <w:lastRenderedPageBreak/>
        <w:t>Anexo C</w:t>
      </w:r>
    </w:p>
    <w:p w:rsidR="00C20A29" w:rsidRPr="00AF5801" w:rsidRDefault="00C20A29" w:rsidP="00C20A29">
      <w:pPr>
        <w:spacing w:after="0" w:line="240" w:lineRule="auto"/>
        <w:jc w:val="center"/>
        <w:rPr>
          <w:rFonts w:ascii="Arial" w:eastAsia="Times New Roman" w:hAnsi="Arial" w:cs="Arial"/>
          <w:b/>
          <w:u w:val="single"/>
          <w:lang w:eastAsia="es-ES_tradnl"/>
        </w:rPr>
      </w:pPr>
      <w:r w:rsidRPr="00AF5801">
        <w:rPr>
          <w:rFonts w:ascii="Arial" w:eastAsia="Times New Roman" w:hAnsi="Arial" w:cs="Arial"/>
          <w:b/>
          <w:sz w:val="40"/>
          <w:szCs w:val="20"/>
          <w:u w:val="single"/>
          <w:lang w:val="es-ES"/>
        </w:rPr>
        <w:t>Especificaciones técnicas de los bienes a ser adquiridos</w:t>
      </w:r>
    </w:p>
    <w:p w:rsidR="00C20A29" w:rsidRDefault="00C20A29" w:rsidP="00C20A29">
      <w:pPr>
        <w:pStyle w:val="textogeneral"/>
        <w:spacing w:line="276" w:lineRule="auto"/>
        <w:ind w:left="1288"/>
        <w:jc w:val="center"/>
        <w:rPr>
          <w:rFonts w:ascii="Calibri" w:hAnsi="Calibri" w:cs="Calibri"/>
          <w:b/>
          <w:color w:val="000000"/>
          <w:sz w:val="24"/>
          <w:szCs w:val="24"/>
        </w:rPr>
      </w:pPr>
    </w:p>
    <w:p w:rsidR="006B5F30" w:rsidRPr="008936DD" w:rsidRDefault="006B5F30" w:rsidP="006B5F30">
      <w:pPr>
        <w:jc w:val="both"/>
        <w:rPr>
          <w:b/>
          <w:bCs/>
          <w:i/>
          <w:iCs/>
          <w:color w:val="FF0000"/>
        </w:rPr>
      </w:pPr>
      <w:r w:rsidRPr="008936DD">
        <w:rPr>
          <w:b/>
          <w:u w:val="single"/>
        </w:rPr>
        <w:t>1. Especificaciones Técnicas</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033"/>
        <w:gridCol w:w="1376"/>
        <w:gridCol w:w="993"/>
        <w:gridCol w:w="1559"/>
        <w:gridCol w:w="1134"/>
        <w:gridCol w:w="2551"/>
      </w:tblGrid>
      <w:tr w:rsidR="006B5F30" w:rsidRPr="00ED7383" w:rsidTr="00FB4CEA">
        <w:tc>
          <w:tcPr>
            <w:tcW w:w="426" w:type="dxa"/>
            <w:shd w:val="clear" w:color="auto" w:fill="auto"/>
          </w:tcPr>
          <w:p w:rsidR="006B5F30" w:rsidRPr="008936DD" w:rsidRDefault="006B5F30" w:rsidP="00FB4CEA">
            <w:pPr>
              <w:spacing w:after="0" w:line="240" w:lineRule="auto"/>
              <w:rPr>
                <w:rFonts w:eastAsia="Times New Roman" w:cstheme="minorHAnsi"/>
                <w:iCs/>
                <w:sz w:val="18"/>
                <w:szCs w:val="18"/>
                <w:lang w:val="es-ES" w:eastAsia="es-ES_tradnl"/>
              </w:rPr>
            </w:pPr>
            <w:r w:rsidRPr="008936DD">
              <w:rPr>
                <w:rFonts w:eastAsia="Times New Roman" w:cstheme="minorHAnsi"/>
                <w:iCs/>
                <w:sz w:val="18"/>
                <w:szCs w:val="18"/>
                <w:lang w:val="es-ES" w:eastAsia="es-ES_tradnl"/>
              </w:rPr>
              <w:t>Í</w:t>
            </w:r>
          </w:p>
          <w:p w:rsidR="006B5F30" w:rsidRPr="008936DD" w:rsidRDefault="006B5F30" w:rsidP="00FB4CEA">
            <w:pPr>
              <w:spacing w:after="0" w:line="240" w:lineRule="auto"/>
              <w:rPr>
                <w:rFonts w:eastAsia="Times New Roman" w:cstheme="minorHAnsi"/>
                <w:iCs/>
                <w:sz w:val="18"/>
                <w:szCs w:val="18"/>
                <w:lang w:val="es-ES" w:eastAsia="es-ES_tradnl"/>
              </w:rPr>
            </w:pPr>
            <w:r w:rsidRPr="008936DD">
              <w:rPr>
                <w:rFonts w:eastAsia="Times New Roman" w:cstheme="minorHAnsi"/>
                <w:iCs/>
                <w:sz w:val="18"/>
                <w:szCs w:val="18"/>
                <w:lang w:val="es-ES" w:eastAsia="es-ES_tradnl"/>
              </w:rPr>
              <w:t>t</w:t>
            </w:r>
          </w:p>
          <w:p w:rsidR="006B5F30" w:rsidRPr="008936DD" w:rsidRDefault="006B5F30" w:rsidP="00FB4CEA">
            <w:pPr>
              <w:spacing w:after="0" w:line="240" w:lineRule="auto"/>
              <w:rPr>
                <w:rFonts w:eastAsia="Times New Roman" w:cstheme="minorHAnsi"/>
                <w:iCs/>
                <w:sz w:val="18"/>
                <w:szCs w:val="18"/>
                <w:lang w:val="es-ES" w:eastAsia="es-ES_tradnl"/>
              </w:rPr>
            </w:pPr>
            <w:r w:rsidRPr="008936DD">
              <w:rPr>
                <w:rFonts w:eastAsia="Times New Roman" w:cstheme="minorHAnsi"/>
                <w:iCs/>
                <w:sz w:val="18"/>
                <w:szCs w:val="18"/>
                <w:lang w:val="es-ES" w:eastAsia="es-ES_tradnl"/>
              </w:rPr>
              <w:t>e</w:t>
            </w:r>
          </w:p>
          <w:p w:rsidR="006B5F30" w:rsidRPr="008936DD" w:rsidRDefault="006B5F30" w:rsidP="00FB4CEA">
            <w:pPr>
              <w:spacing w:after="0" w:line="240" w:lineRule="auto"/>
              <w:rPr>
                <w:rFonts w:eastAsia="Times New Roman" w:cstheme="minorHAnsi"/>
                <w:iCs/>
                <w:sz w:val="18"/>
                <w:szCs w:val="18"/>
                <w:lang w:val="es-ES" w:eastAsia="es-ES_tradnl"/>
              </w:rPr>
            </w:pPr>
            <w:r w:rsidRPr="008936DD">
              <w:rPr>
                <w:rFonts w:eastAsia="Times New Roman" w:cstheme="minorHAnsi"/>
                <w:iCs/>
                <w:sz w:val="18"/>
                <w:szCs w:val="18"/>
                <w:lang w:val="es-ES" w:eastAsia="es-ES_tradnl"/>
              </w:rPr>
              <w:t>m</w:t>
            </w:r>
          </w:p>
        </w:tc>
        <w:tc>
          <w:tcPr>
            <w:tcW w:w="1033" w:type="dxa"/>
            <w:shd w:val="clear" w:color="auto" w:fill="auto"/>
          </w:tcPr>
          <w:p w:rsidR="006B5F30" w:rsidRPr="008936DD" w:rsidRDefault="006B5F30" w:rsidP="00FB4CEA">
            <w:pPr>
              <w:spacing w:after="0" w:line="240" w:lineRule="auto"/>
              <w:rPr>
                <w:rFonts w:eastAsia="Times New Roman" w:cstheme="minorHAnsi"/>
                <w:iCs/>
                <w:sz w:val="18"/>
                <w:szCs w:val="18"/>
                <w:lang w:val="es-ES" w:eastAsia="es-ES_tradnl"/>
              </w:rPr>
            </w:pPr>
            <w:r w:rsidRPr="008936DD">
              <w:rPr>
                <w:rFonts w:eastAsia="Times New Roman" w:cstheme="minorHAnsi"/>
                <w:iCs/>
                <w:sz w:val="18"/>
                <w:szCs w:val="18"/>
                <w:lang w:val="es-ES" w:eastAsia="es-ES_tradnl"/>
              </w:rPr>
              <w:t xml:space="preserve">Código </w:t>
            </w:r>
          </w:p>
          <w:p w:rsidR="006B5F30" w:rsidRPr="008936DD" w:rsidRDefault="006B5F30" w:rsidP="00FB4CEA">
            <w:pPr>
              <w:spacing w:after="0" w:line="240" w:lineRule="auto"/>
              <w:rPr>
                <w:rFonts w:eastAsia="Times New Roman" w:cstheme="minorHAnsi"/>
                <w:iCs/>
                <w:sz w:val="18"/>
                <w:szCs w:val="18"/>
                <w:lang w:val="es-ES" w:eastAsia="es-ES_tradnl"/>
              </w:rPr>
            </w:pPr>
            <w:r w:rsidRPr="008936DD">
              <w:rPr>
                <w:rFonts w:eastAsia="Times New Roman" w:cstheme="minorHAnsi"/>
                <w:iCs/>
                <w:sz w:val="18"/>
                <w:szCs w:val="18"/>
                <w:lang w:val="es-ES" w:eastAsia="es-ES_tradnl"/>
              </w:rPr>
              <w:t xml:space="preserve">    del Catálogo</w:t>
            </w:r>
          </w:p>
        </w:tc>
        <w:tc>
          <w:tcPr>
            <w:tcW w:w="1376" w:type="dxa"/>
            <w:shd w:val="clear" w:color="auto" w:fill="auto"/>
          </w:tcPr>
          <w:p w:rsidR="006B5F30" w:rsidRPr="008936DD" w:rsidRDefault="006B5F30" w:rsidP="00FB4CEA">
            <w:pPr>
              <w:spacing w:after="0" w:line="240" w:lineRule="auto"/>
              <w:rPr>
                <w:rFonts w:eastAsia="Times New Roman" w:cstheme="minorHAnsi"/>
                <w:iCs/>
                <w:sz w:val="18"/>
                <w:szCs w:val="18"/>
                <w:lang w:val="es-ES" w:eastAsia="es-ES_tradnl"/>
              </w:rPr>
            </w:pPr>
            <w:r w:rsidRPr="008936DD">
              <w:rPr>
                <w:rFonts w:eastAsia="Times New Roman" w:cstheme="minorHAnsi"/>
                <w:iCs/>
                <w:sz w:val="18"/>
                <w:szCs w:val="18"/>
                <w:lang w:val="es-ES" w:eastAsia="es-ES_tradnl"/>
              </w:rPr>
              <w:t>Descripción del Bien y/o Servicio</w:t>
            </w:r>
          </w:p>
          <w:p w:rsidR="006B5F30" w:rsidRPr="008936DD" w:rsidRDefault="006B5F30" w:rsidP="00FB4CEA">
            <w:pPr>
              <w:spacing w:after="0" w:line="240" w:lineRule="auto"/>
              <w:rPr>
                <w:rFonts w:eastAsia="Times New Roman" w:cstheme="minorHAnsi"/>
                <w:iCs/>
                <w:sz w:val="18"/>
                <w:szCs w:val="18"/>
                <w:lang w:val="es-ES" w:eastAsia="es-ES_tradnl"/>
              </w:rPr>
            </w:pPr>
          </w:p>
        </w:tc>
        <w:tc>
          <w:tcPr>
            <w:tcW w:w="993" w:type="dxa"/>
            <w:shd w:val="clear" w:color="auto" w:fill="auto"/>
          </w:tcPr>
          <w:p w:rsidR="006B5F30" w:rsidRPr="008936DD" w:rsidRDefault="006B5F30" w:rsidP="00FB4CEA">
            <w:pPr>
              <w:spacing w:after="0" w:line="240" w:lineRule="auto"/>
              <w:rPr>
                <w:rFonts w:eastAsia="Times New Roman" w:cstheme="minorHAnsi"/>
                <w:iCs/>
                <w:sz w:val="18"/>
                <w:szCs w:val="18"/>
                <w:lang w:val="es-ES" w:eastAsia="es-ES_tradnl"/>
              </w:rPr>
            </w:pPr>
            <w:r w:rsidRPr="008936DD">
              <w:rPr>
                <w:rFonts w:eastAsia="Times New Roman" w:cstheme="minorHAnsi"/>
                <w:iCs/>
                <w:sz w:val="18"/>
                <w:szCs w:val="18"/>
                <w:lang w:val="es-ES" w:eastAsia="es-ES_tradnl"/>
              </w:rPr>
              <w:t xml:space="preserve">Unidad     </w:t>
            </w:r>
          </w:p>
          <w:p w:rsidR="006B5F30" w:rsidRPr="008936DD" w:rsidRDefault="006B5F30" w:rsidP="00FB4CEA">
            <w:pPr>
              <w:spacing w:after="0" w:line="240" w:lineRule="auto"/>
              <w:rPr>
                <w:rFonts w:eastAsia="Times New Roman" w:cstheme="minorHAnsi"/>
                <w:iCs/>
                <w:sz w:val="18"/>
                <w:szCs w:val="18"/>
                <w:lang w:val="es-ES" w:eastAsia="es-ES_tradnl"/>
              </w:rPr>
            </w:pPr>
            <w:r w:rsidRPr="008936DD">
              <w:rPr>
                <w:rFonts w:eastAsia="Times New Roman" w:cstheme="minorHAnsi"/>
                <w:iCs/>
                <w:sz w:val="18"/>
                <w:szCs w:val="18"/>
                <w:lang w:val="es-ES" w:eastAsia="es-ES_tradnl"/>
              </w:rPr>
              <w:t xml:space="preserve">    de Medida</w:t>
            </w:r>
          </w:p>
        </w:tc>
        <w:tc>
          <w:tcPr>
            <w:tcW w:w="1559" w:type="dxa"/>
            <w:shd w:val="clear" w:color="auto" w:fill="auto"/>
          </w:tcPr>
          <w:p w:rsidR="006B5F30" w:rsidRPr="008936DD" w:rsidRDefault="006B5F30" w:rsidP="00A63FE3">
            <w:pPr>
              <w:spacing w:after="0" w:line="240" w:lineRule="auto"/>
              <w:jc w:val="center"/>
              <w:rPr>
                <w:rFonts w:eastAsia="Times New Roman" w:cstheme="minorHAnsi"/>
                <w:iCs/>
                <w:sz w:val="18"/>
                <w:szCs w:val="18"/>
                <w:lang w:val="es-ES" w:eastAsia="es-ES_tradnl"/>
              </w:rPr>
            </w:pPr>
            <w:r w:rsidRPr="008936DD">
              <w:rPr>
                <w:rFonts w:eastAsia="Times New Roman" w:cstheme="minorHAnsi"/>
                <w:iCs/>
                <w:sz w:val="18"/>
                <w:szCs w:val="18"/>
                <w:lang w:val="es-ES" w:eastAsia="es-ES_tradnl"/>
              </w:rPr>
              <w:t>Presentación</w:t>
            </w:r>
          </w:p>
        </w:tc>
        <w:tc>
          <w:tcPr>
            <w:tcW w:w="1134" w:type="dxa"/>
            <w:shd w:val="clear" w:color="auto" w:fill="auto"/>
          </w:tcPr>
          <w:p w:rsidR="006B5F30" w:rsidRPr="008936DD" w:rsidRDefault="006B5F30" w:rsidP="00FB4CEA">
            <w:pPr>
              <w:spacing w:after="0" w:line="240" w:lineRule="auto"/>
              <w:rPr>
                <w:rFonts w:eastAsia="Times New Roman" w:cstheme="minorHAnsi"/>
                <w:iCs/>
                <w:sz w:val="18"/>
                <w:szCs w:val="18"/>
                <w:lang w:val="es-ES" w:eastAsia="es-ES_tradnl"/>
              </w:rPr>
            </w:pPr>
            <w:r w:rsidRPr="008936DD">
              <w:rPr>
                <w:rFonts w:eastAsia="Times New Roman" w:cstheme="minorHAnsi"/>
                <w:iCs/>
                <w:sz w:val="18"/>
                <w:szCs w:val="18"/>
                <w:lang w:val="es-ES" w:eastAsia="es-ES_tradnl"/>
              </w:rPr>
              <w:t>Cantidad</w:t>
            </w:r>
          </w:p>
        </w:tc>
        <w:tc>
          <w:tcPr>
            <w:tcW w:w="2551" w:type="dxa"/>
            <w:shd w:val="clear" w:color="auto" w:fill="auto"/>
          </w:tcPr>
          <w:p w:rsidR="006B5F30" w:rsidRPr="008936DD" w:rsidRDefault="006B5F30" w:rsidP="00FB4CEA">
            <w:pPr>
              <w:spacing w:after="0" w:line="240" w:lineRule="auto"/>
              <w:rPr>
                <w:rFonts w:eastAsia="Times New Roman" w:cstheme="minorHAnsi"/>
                <w:iCs/>
                <w:sz w:val="18"/>
                <w:szCs w:val="18"/>
                <w:lang w:val="es-ES" w:eastAsia="es-ES_tradnl"/>
              </w:rPr>
            </w:pPr>
            <w:r w:rsidRPr="008936DD">
              <w:rPr>
                <w:rFonts w:eastAsia="Times New Roman" w:cstheme="minorHAnsi"/>
                <w:iCs/>
                <w:sz w:val="18"/>
                <w:szCs w:val="18"/>
                <w:lang w:val="es-ES" w:eastAsia="es-ES_tradnl"/>
              </w:rPr>
              <w:t>Especificaciones Técnicas</w:t>
            </w:r>
          </w:p>
        </w:tc>
      </w:tr>
      <w:tr w:rsidR="006B5F30" w:rsidRPr="00ED7383" w:rsidTr="00FB4CEA">
        <w:tc>
          <w:tcPr>
            <w:tcW w:w="426" w:type="dxa"/>
            <w:shd w:val="clear" w:color="auto" w:fill="auto"/>
          </w:tcPr>
          <w:p w:rsidR="006B5F30" w:rsidRPr="008936DD" w:rsidRDefault="006B5F30" w:rsidP="00FB4CEA">
            <w:pPr>
              <w:spacing w:after="0" w:line="240" w:lineRule="auto"/>
              <w:rPr>
                <w:rFonts w:eastAsia="Times New Roman" w:cstheme="minorHAnsi"/>
                <w:iCs/>
                <w:sz w:val="18"/>
                <w:szCs w:val="18"/>
                <w:lang w:val="es-ES" w:eastAsia="es-ES_tradnl"/>
              </w:rPr>
            </w:pPr>
            <w:r>
              <w:rPr>
                <w:rFonts w:eastAsia="Times New Roman" w:cstheme="minorHAnsi"/>
                <w:iCs/>
                <w:sz w:val="18"/>
                <w:szCs w:val="18"/>
                <w:lang w:val="es-ES" w:eastAsia="es-ES_tradnl"/>
              </w:rPr>
              <w:t>1</w:t>
            </w:r>
          </w:p>
        </w:tc>
        <w:tc>
          <w:tcPr>
            <w:tcW w:w="1033" w:type="dxa"/>
            <w:shd w:val="clear" w:color="auto" w:fill="auto"/>
          </w:tcPr>
          <w:p w:rsidR="006B5F30" w:rsidRPr="008936DD" w:rsidRDefault="006B5F30" w:rsidP="00FB4CEA">
            <w:pPr>
              <w:spacing w:after="0" w:line="240" w:lineRule="auto"/>
              <w:rPr>
                <w:rFonts w:eastAsia="Times New Roman" w:cstheme="minorHAnsi"/>
                <w:iCs/>
                <w:sz w:val="18"/>
                <w:szCs w:val="18"/>
                <w:lang w:val="es-ES" w:eastAsia="es-ES_tradnl"/>
              </w:rPr>
            </w:pPr>
            <w:r w:rsidRPr="008936DD">
              <w:rPr>
                <w:rFonts w:eastAsia="Times New Roman" w:cstheme="minorHAnsi"/>
                <w:iCs/>
                <w:sz w:val="18"/>
                <w:szCs w:val="18"/>
                <w:lang w:val="es-ES" w:eastAsia="es-ES_tradnl"/>
              </w:rPr>
              <w:t>55101</w:t>
            </w:r>
          </w:p>
          <w:p w:rsidR="006B5F30" w:rsidRPr="008936DD" w:rsidRDefault="006B5F30" w:rsidP="00FB4CEA">
            <w:pPr>
              <w:spacing w:after="0" w:line="240" w:lineRule="auto"/>
              <w:rPr>
                <w:rFonts w:eastAsia="Times New Roman" w:cstheme="minorHAnsi"/>
                <w:iCs/>
                <w:sz w:val="18"/>
                <w:szCs w:val="18"/>
                <w:lang w:val="es-ES" w:eastAsia="es-ES_tradnl"/>
              </w:rPr>
            </w:pPr>
            <w:r w:rsidRPr="008936DD">
              <w:rPr>
                <w:rFonts w:eastAsia="Times New Roman" w:cstheme="minorHAnsi"/>
                <w:iCs/>
                <w:sz w:val="18"/>
                <w:szCs w:val="18"/>
                <w:lang w:val="es-ES" w:eastAsia="es-ES_tradnl"/>
              </w:rPr>
              <w:t>504-001</w:t>
            </w:r>
          </w:p>
        </w:tc>
        <w:tc>
          <w:tcPr>
            <w:tcW w:w="1376" w:type="dxa"/>
            <w:shd w:val="clear" w:color="auto" w:fill="auto"/>
          </w:tcPr>
          <w:p w:rsidR="006B5F30" w:rsidRPr="008936DD" w:rsidRDefault="00177A75" w:rsidP="00FB4CEA">
            <w:pPr>
              <w:spacing w:after="0" w:line="240" w:lineRule="auto"/>
              <w:rPr>
                <w:rFonts w:eastAsia="Times New Roman" w:cstheme="minorHAnsi"/>
                <w:iCs/>
                <w:sz w:val="18"/>
                <w:szCs w:val="18"/>
                <w:lang w:val="es-ES" w:eastAsia="es-ES_tradnl"/>
              </w:rPr>
            </w:pPr>
            <w:r>
              <w:rPr>
                <w:rFonts w:eastAsia="Times New Roman" w:cstheme="minorHAnsi"/>
                <w:iCs/>
                <w:sz w:val="18"/>
                <w:szCs w:val="18"/>
                <w:lang w:val="es-ES" w:eastAsia="es-ES_tradnl"/>
              </w:rPr>
              <w:t>Diario ABC</w:t>
            </w:r>
          </w:p>
        </w:tc>
        <w:tc>
          <w:tcPr>
            <w:tcW w:w="993" w:type="dxa"/>
            <w:shd w:val="clear" w:color="auto" w:fill="auto"/>
          </w:tcPr>
          <w:p w:rsidR="006B5F30" w:rsidRPr="008936DD" w:rsidRDefault="006B5F30" w:rsidP="00FB4CEA">
            <w:pPr>
              <w:spacing w:after="0" w:line="240" w:lineRule="auto"/>
              <w:rPr>
                <w:rFonts w:eastAsia="Times New Roman" w:cstheme="minorHAnsi"/>
                <w:iCs/>
                <w:sz w:val="18"/>
                <w:szCs w:val="18"/>
                <w:lang w:val="es-ES" w:eastAsia="es-ES_tradnl"/>
              </w:rPr>
            </w:pPr>
            <w:r w:rsidRPr="008936DD">
              <w:rPr>
                <w:rFonts w:eastAsia="Times New Roman" w:cstheme="minorHAnsi"/>
                <w:iCs/>
                <w:sz w:val="18"/>
                <w:szCs w:val="18"/>
                <w:lang w:val="es-ES" w:eastAsia="es-ES_tradnl"/>
              </w:rPr>
              <w:t>Unidad</w:t>
            </w:r>
          </w:p>
        </w:tc>
        <w:tc>
          <w:tcPr>
            <w:tcW w:w="1559" w:type="dxa"/>
            <w:shd w:val="clear" w:color="auto" w:fill="auto"/>
          </w:tcPr>
          <w:p w:rsidR="006B5F30" w:rsidRPr="008936DD" w:rsidRDefault="006B5F30" w:rsidP="00A63FE3">
            <w:pPr>
              <w:spacing w:after="0" w:line="240" w:lineRule="auto"/>
              <w:jc w:val="center"/>
              <w:rPr>
                <w:rFonts w:eastAsia="Times New Roman" w:cstheme="minorHAnsi"/>
                <w:iCs/>
                <w:sz w:val="18"/>
                <w:szCs w:val="18"/>
                <w:lang w:val="es-ES" w:eastAsia="es-ES_tradnl"/>
              </w:rPr>
            </w:pPr>
            <w:r w:rsidRPr="008936DD">
              <w:rPr>
                <w:rFonts w:eastAsia="Times New Roman" w:cstheme="minorHAnsi"/>
                <w:iCs/>
                <w:sz w:val="18"/>
                <w:szCs w:val="18"/>
                <w:lang w:val="es-ES" w:eastAsia="es-ES_tradnl"/>
              </w:rPr>
              <w:t>Ejemplar</w:t>
            </w:r>
          </w:p>
        </w:tc>
        <w:tc>
          <w:tcPr>
            <w:tcW w:w="1134" w:type="dxa"/>
            <w:shd w:val="clear" w:color="auto" w:fill="auto"/>
          </w:tcPr>
          <w:p w:rsidR="006B5F30" w:rsidRPr="008936DD" w:rsidRDefault="006B5F30" w:rsidP="00FB4CEA">
            <w:pPr>
              <w:spacing w:after="0" w:line="240" w:lineRule="auto"/>
              <w:jc w:val="center"/>
              <w:rPr>
                <w:rFonts w:eastAsia="Times New Roman" w:cstheme="minorHAnsi"/>
                <w:iCs/>
                <w:sz w:val="18"/>
                <w:szCs w:val="18"/>
                <w:lang w:val="es-ES" w:eastAsia="es-ES_tradnl"/>
              </w:rPr>
            </w:pPr>
            <w:r w:rsidRPr="008936DD">
              <w:rPr>
                <w:rFonts w:eastAsia="Times New Roman" w:cstheme="minorHAnsi"/>
                <w:iCs/>
                <w:sz w:val="18"/>
                <w:szCs w:val="18"/>
                <w:lang w:val="es-ES" w:eastAsia="es-ES_tradnl"/>
              </w:rPr>
              <w:t>1</w:t>
            </w:r>
          </w:p>
        </w:tc>
        <w:tc>
          <w:tcPr>
            <w:tcW w:w="2551" w:type="dxa"/>
            <w:shd w:val="clear" w:color="auto" w:fill="auto"/>
          </w:tcPr>
          <w:p w:rsidR="006B5F30" w:rsidRPr="008936DD" w:rsidRDefault="006B5F30" w:rsidP="00177A75">
            <w:pPr>
              <w:spacing w:after="0" w:line="240" w:lineRule="auto"/>
              <w:rPr>
                <w:rFonts w:eastAsia="Times New Roman" w:cstheme="minorHAnsi"/>
                <w:iCs/>
                <w:sz w:val="18"/>
                <w:szCs w:val="18"/>
                <w:lang w:val="es-ES" w:eastAsia="es-ES_tradnl"/>
              </w:rPr>
            </w:pPr>
            <w:r w:rsidRPr="008936DD">
              <w:rPr>
                <w:rFonts w:eastAsia="Times New Roman" w:cstheme="minorHAnsi"/>
                <w:iCs/>
                <w:sz w:val="18"/>
                <w:szCs w:val="18"/>
                <w:lang w:val="es-ES" w:eastAsia="es-ES_tradnl"/>
              </w:rPr>
              <w:t xml:space="preserve">Provisión de Ejemplares de Diario </w:t>
            </w:r>
            <w:r w:rsidR="00177A75">
              <w:rPr>
                <w:rFonts w:eastAsia="Times New Roman" w:cstheme="minorHAnsi"/>
                <w:iCs/>
                <w:sz w:val="18"/>
                <w:szCs w:val="18"/>
                <w:lang w:val="es-ES" w:eastAsia="es-ES_tradnl"/>
              </w:rPr>
              <w:t>ABC,</w:t>
            </w:r>
            <w:r w:rsidRPr="008936DD">
              <w:rPr>
                <w:rFonts w:eastAsia="Times New Roman" w:cstheme="minorHAnsi"/>
                <w:iCs/>
                <w:sz w:val="18"/>
                <w:szCs w:val="18"/>
                <w:lang w:val="es-ES" w:eastAsia="es-ES_tradnl"/>
              </w:rPr>
              <w:t xml:space="preserve"> los días Lunes, Martes, Miércoles, Jueves, Viernes, Sábado y Domingo, con los suplementos correspondientes a cada día</w:t>
            </w:r>
          </w:p>
        </w:tc>
      </w:tr>
      <w:tr w:rsidR="00177A75" w:rsidRPr="00ED7383" w:rsidTr="00FB4CEA">
        <w:tc>
          <w:tcPr>
            <w:tcW w:w="426" w:type="dxa"/>
            <w:shd w:val="clear" w:color="auto" w:fill="auto"/>
          </w:tcPr>
          <w:p w:rsidR="00177A75" w:rsidRPr="008936DD" w:rsidRDefault="00A46B5E" w:rsidP="00177A75">
            <w:pPr>
              <w:spacing w:after="0" w:line="240" w:lineRule="auto"/>
              <w:rPr>
                <w:rFonts w:eastAsia="Times New Roman" w:cstheme="minorHAnsi"/>
                <w:iCs/>
                <w:sz w:val="18"/>
                <w:szCs w:val="18"/>
                <w:lang w:val="es-ES" w:eastAsia="es-ES_tradnl"/>
              </w:rPr>
            </w:pPr>
            <w:r>
              <w:rPr>
                <w:rFonts w:eastAsia="Times New Roman" w:cstheme="minorHAnsi"/>
                <w:iCs/>
                <w:sz w:val="18"/>
                <w:szCs w:val="18"/>
                <w:lang w:val="es-ES" w:eastAsia="es-ES_tradnl"/>
              </w:rPr>
              <w:t>2</w:t>
            </w:r>
          </w:p>
        </w:tc>
        <w:tc>
          <w:tcPr>
            <w:tcW w:w="1033" w:type="dxa"/>
            <w:shd w:val="clear" w:color="auto" w:fill="auto"/>
          </w:tcPr>
          <w:p w:rsidR="00177A75" w:rsidRPr="008936DD" w:rsidRDefault="00177A75" w:rsidP="00177A75">
            <w:pPr>
              <w:spacing w:after="0" w:line="240" w:lineRule="auto"/>
              <w:rPr>
                <w:rFonts w:eastAsia="Times New Roman" w:cstheme="minorHAnsi"/>
                <w:iCs/>
                <w:sz w:val="18"/>
                <w:szCs w:val="18"/>
                <w:lang w:val="es-ES" w:eastAsia="es-ES_tradnl"/>
              </w:rPr>
            </w:pPr>
            <w:r w:rsidRPr="008936DD">
              <w:rPr>
                <w:rFonts w:eastAsia="Times New Roman" w:cstheme="minorHAnsi"/>
                <w:iCs/>
                <w:sz w:val="18"/>
                <w:szCs w:val="18"/>
                <w:lang w:val="es-ES" w:eastAsia="es-ES_tradnl"/>
              </w:rPr>
              <w:t>55101</w:t>
            </w:r>
          </w:p>
          <w:p w:rsidR="00177A75" w:rsidRPr="008936DD" w:rsidRDefault="00177A75" w:rsidP="00177A75">
            <w:pPr>
              <w:spacing w:after="0" w:line="240" w:lineRule="auto"/>
              <w:rPr>
                <w:rFonts w:eastAsia="Times New Roman" w:cstheme="minorHAnsi"/>
                <w:iCs/>
                <w:sz w:val="18"/>
                <w:szCs w:val="18"/>
                <w:lang w:val="es-ES" w:eastAsia="es-ES_tradnl"/>
              </w:rPr>
            </w:pPr>
            <w:r w:rsidRPr="008936DD">
              <w:rPr>
                <w:rFonts w:eastAsia="Times New Roman" w:cstheme="minorHAnsi"/>
                <w:iCs/>
                <w:sz w:val="18"/>
                <w:szCs w:val="18"/>
                <w:lang w:val="es-ES" w:eastAsia="es-ES_tradnl"/>
              </w:rPr>
              <w:t>504-001</w:t>
            </w:r>
          </w:p>
        </w:tc>
        <w:tc>
          <w:tcPr>
            <w:tcW w:w="1376" w:type="dxa"/>
            <w:shd w:val="clear" w:color="auto" w:fill="auto"/>
          </w:tcPr>
          <w:p w:rsidR="00177A75" w:rsidRPr="008936DD" w:rsidRDefault="00177A75" w:rsidP="00177A75">
            <w:pPr>
              <w:spacing w:after="0" w:line="240" w:lineRule="auto"/>
              <w:rPr>
                <w:rFonts w:eastAsia="Times New Roman" w:cstheme="minorHAnsi"/>
                <w:iCs/>
                <w:sz w:val="18"/>
                <w:szCs w:val="18"/>
                <w:lang w:val="es-ES" w:eastAsia="es-ES_tradnl"/>
              </w:rPr>
            </w:pPr>
            <w:r>
              <w:rPr>
                <w:rFonts w:eastAsia="Times New Roman" w:cstheme="minorHAnsi"/>
                <w:iCs/>
                <w:sz w:val="18"/>
                <w:szCs w:val="18"/>
                <w:lang w:val="es-ES" w:eastAsia="es-ES_tradnl"/>
              </w:rPr>
              <w:t>Diario ULTIMA HORA</w:t>
            </w:r>
          </w:p>
        </w:tc>
        <w:tc>
          <w:tcPr>
            <w:tcW w:w="993" w:type="dxa"/>
            <w:shd w:val="clear" w:color="auto" w:fill="auto"/>
          </w:tcPr>
          <w:p w:rsidR="00177A75" w:rsidRPr="008936DD" w:rsidRDefault="00177A75" w:rsidP="00177A75">
            <w:pPr>
              <w:spacing w:after="0" w:line="240" w:lineRule="auto"/>
              <w:rPr>
                <w:rFonts w:eastAsia="Times New Roman" w:cstheme="minorHAnsi"/>
                <w:iCs/>
                <w:sz w:val="18"/>
                <w:szCs w:val="18"/>
                <w:lang w:val="es-ES" w:eastAsia="es-ES_tradnl"/>
              </w:rPr>
            </w:pPr>
            <w:r w:rsidRPr="008936DD">
              <w:rPr>
                <w:rFonts w:eastAsia="Times New Roman" w:cstheme="minorHAnsi"/>
                <w:iCs/>
                <w:sz w:val="18"/>
                <w:szCs w:val="18"/>
                <w:lang w:val="es-ES" w:eastAsia="es-ES_tradnl"/>
              </w:rPr>
              <w:t>Unidad</w:t>
            </w:r>
          </w:p>
        </w:tc>
        <w:tc>
          <w:tcPr>
            <w:tcW w:w="1559" w:type="dxa"/>
            <w:shd w:val="clear" w:color="auto" w:fill="auto"/>
          </w:tcPr>
          <w:p w:rsidR="00177A75" w:rsidRPr="008936DD" w:rsidRDefault="00177A75" w:rsidP="00A63FE3">
            <w:pPr>
              <w:spacing w:after="0" w:line="240" w:lineRule="auto"/>
              <w:jc w:val="center"/>
              <w:rPr>
                <w:rFonts w:eastAsia="Times New Roman" w:cstheme="minorHAnsi"/>
                <w:iCs/>
                <w:sz w:val="18"/>
                <w:szCs w:val="18"/>
                <w:lang w:val="es-ES" w:eastAsia="es-ES_tradnl"/>
              </w:rPr>
            </w:pPr>
            <w:r w:rsidRPr="008936DD">
              <w:rPr>
                <w:rFonts w:eastAsia="Times New Roman" w:cstheme="minorHAnsi"/>
                <w:iCs/>
                <w:sz w:val="18"/>
                <w:szCs w:val="18"/>
                <w:lang w:val="es-ES" w:eastAsia="es-ES_tradnl"/>
              </w:rPr>
              <w:t>Ejemplar</w:t>
            </w:r>
          </w:p>
        </w:tc>
        <w:tc>
          <w:tcPr>
            <w:tcW w:w="1134" w:type="dxa"/>
            <w:shd w:val="clear" w:color="auto" w:fill="auto"/>
          </w:tcPr>
          <w:p w:rsidR="00177A75" w:rsidRPr="008936DD" w:rsidRDefault="00177A75" w:rsidP="00177A75">
            <w:pPr>
              <w:spacing w:after="0" w:line="240" w:lineRule="auto"/>
              <w:jc w:val="center"/>
              <w:rPr>
                <w:rFonts w:eastAsia="Times New Roman" w:cstheme="minorHAnsi"/>
                <w:iCs/>
                <w:sz w:val="18"/>
                <w:szCs w:val="18"/>
                <w:lang w:val="es-ES" w:eastAsia="es-ES_tradnl"/>
              </w:rPr>
            </w:pPr>
            <w:r w:rsidRPr="008936DD">
              <w:rPr>
                <w:rFonts w:eastAsia="Times New Roman" w:cstheme="minorHAnsi"/>
                <w:iCs/>
                <w:sz w:val="18"/>
                <w:szCs w:val="18"/>
                <w:lang w:val="es-ES" w:eastAsia="es-ES_tradnl"/>
              </w:rPr>
              <w:t>1</w:t>
            </w:r>
          </w:p>
        </w:tc>
        <w:tc>
          <w:tcPr>
            <w:tcW w:w="2551" w:type="dxa"/>
            <w:shd w:val="clear" w:color="auto" w:fill="auto"/>
          </w:tcPr>
          <w:p w:rsidR="00177A75" w:rsidRPr="008936DD" w:rsidRDefault="00177A75" w:rsidP="00177A75">
            <w:pPr>
              <w:spacing w:after="0" w:line="240" w:lineRule="auto"/>
              <w:rPr>
                <w:rFonts w:eastAsia="Times New Roman" w:cstheme="minorHAnsi"/>
                <w:iCs/>
                <w:sz w:val="18"/>
                <w:szCs w:val="18"/>
                <w:lang w:val="es-ES" w:eastAsia="es-ES_tradnl"/>
              </w:rPr>
            </w:pPr>
            <w:r w:rsidRPr="008936DD">
              <w:rPr>
                <w:rFonts w:eastAsia="Times New Roman" w:cstheme="minorHAnsi"/>
                <w:iCs/>
                <w:sz w:val="18"/>
                <w:szCs w:val="18"/>
                <w:lang w:val="es-ES" w:eastAsia="es-ES_tradnl"/>
              </w:rPr>
              <w:t xml:space="preserve">Provisión de Ejemplares de Diario </w:t>
            </w:r>
            <w:r>
              <w:rPr>
                <w:rFonts w:eastAsia="Times New Roman" w:cstheme="minorHAnsi"/>
                <w:iCs/>
                <w:sz w:val="18"/>
                <w:szCs w:val="18"/>
                <w:lang w:val="es-ES" w:eastAsia="es-ES_tradnl"/>
              </w:rPr>
              <w:t>ULTIMA HORA,</w:t>
            </w:r>
            <w:r w:rsidRPr="008936DD">
              <w:rPr>
                <w:rFonts w:eastAsia="Times New Roman" w:cstheme="minorHAnsi"/>
                <w:iCs/>
                <w:sz w:val="18"/>
                <w:szCs w:val="18"/>
                <w:lang w:val="es-ES" w:eastAsia="es-ES_tradnl"/>
              </w:rPr>
              <w:t xml:space="preserve"> los días Lunes, Martes, Miércoles, Jueves, Viernes, Sábado y Domingo, con los suplementos correspondientes a cada día</w:t>
            </w:r>
          </w:p>
        </w:tc>
      </w:tr>
      <w:tr w:rsidR="00177A75" w:rsidRPr="00ED7383" w:rsidTr="00FB4CEA">
        <w:tc>
          <w:tcPr>
            <w:tcW w:w="426" w:type="dxa"/>
            <w:shd w:val="clear" w:color="auto" w:fill="auto"/>
          </w:tcPr>
          <w:p w:rsidR="00177A75" w:rsidRPr="008936DD" w:rsidRDefault="00A46B5E" w:rsidP="00177A75">
            <w:pPr>
              <w:spacing w:after="0" w:line="240" w:lineRule="auto"/>
              <w:rPr>
                <w:rFonts w:eastAsia="Times New Roman" w:cstheme="minorHAnsi"/>
                <w:iCs/>
                <w:sz w:val="18"/>
                <w:szCs w:val="18"/>
                <w:lang w:val="es-ES" w:eastAsia="es-ES_tradnl"/>
              </w:rPr>
            </w:pPr>
            <w:r>
              <w:rPr>
                <w:rFonts w:eastAsia="Times New Roman" w:cstheme="minorHAnsi"/>
                <w:iCs/>
                <w:sz w:val="18"/>
                <w:szCs w:val="18"/>
                <w:lang w:val="es-ES" w:eastAsia="es-ES_tradnl"/>
              </w:rPr>
              <w:t>3</w:t>
            </w:r>
          </w:p>
        </w:tc>
        <w:tc>
          <w:tcPr>
            <w:tcW w:w="1033" w:type="dxa"/>
            <w:shd w:val="clear" w:color="auto" w:fill="auto"/>
          </w:tcPr>
          <w:p w:rsidR="00177A75" w:rsidRPr="008936DD" w:rsidRDefault="00177A75" w:rsidP="00177A75">
            <w:pPr>
              <w:spacing w:after="0" w:line="240" w:lineRule="auto"/>
              <w:rPr>
                <w:rFonts w:eastAsia="Times New Roman" w:cstheme="minorHAnsi"/>
                <w:iCs/>
                <w:sz w:val="18"/>
                <w:szCs w:val="18"/>
                <w:lang w:val="es-ES" w:eastAsia="es-ES_tradnl"/>
              </w:rPr>
            </w:pPr>
            <w:r w:rsidRPr="008936DD">
              <w:rPr>
                <w:rFonts w:eastAsia="Times New Roman" w:cstheme="minorHAnsi"/>
                <w:iCs/>
                <w:sz w:val="18"/>
                <w:szCs w:val="18"/>
                <w:lang w:val="es-ES" w:eastAsia="es-ES_tradnl"/>
              </w:rPr>
              <w:t>55101</w:t>
            </w:r>
          </w:p>
          <w:p w:rsidR="00177A75" w:rsidRPr="008936DD" w:rsidRDefault="00177A75" w:rsidP="00177A75">
            <w:pPr>
              <w:spacing w:after="0" w:line="240" w:lineRule="auto"/>
              <w:rPr>
                <w:rFonts w:eastAsia="Times New Roman" w:cstheme="minorHAnsi"/>
                <w:iCs/>
                <w:sz w:val="18"/>
                <w:szCs w:val="18"/>
                <w:lang w:val="es-ES" w:eastAsia="es-ES_tradnl"/>
              </w:rPr>
            </w:pPr>
            <w:r w:rsidRPr="008936DD">
              <w:rPr>
                <w:rFonts w:eastAsia="Times New Roman" w:cstheme="minorHAnsi"/>
                <w:iCs/>
                <w:sz w:val="18"/>
                <w:szCs w:val="18"/>
                <w:lang w:val="es-ES" w:eastAsia="es-ES_tradnl"/>
              </w:rPr>
              <w:t>504-001</w:t>
            </w:r>
          </w:p>
        </w:tc>
        <w:tc>
          <w:tcPr>
            <w:tcW w:w="1376" w:type="dxa"/>
            <w:shd w:val="clear" w:color="auto" w:fill="auto"/>
          </w:tcPr>
          <w:p w:rsidR="00177A75" w:rsidRPr="008936DD" w:rsidRDefault="00177A75" w:rsidP="00177A75">
            <w:pPr>
              <w:spacing w:after="0" w:line="240" w:lineRule="auto"/>
              <w:rPr>
                <w:rFonts w:eastAsia="Times New Roman" w:cstheme="minorHAnsi"/>
                <w:iCs/>
                <w:sz w:val="18"/>
                <w:szCs w:val="18"/>
                <w:lang w:val="es-ES" w:eastAsia="es-ES_tradnl"/>
              </w:rPr>
            </w:pPr>
            <w:r>
              <w:rPr>
                <w:rFonts w:eastAsia="Times New Roman" w:cstheme="minorHAnsi"/>
                <w:iCs/>
                <w:sz w:val="18"/>
                <w:szCs w:val="18"/>
                <w:lang w:val="es-ES" w:eastAsia="es-ES_tradnl"/>
              </w:rPr>
              <w:t>Diario LA NACION</w:t>
            </w:r>
          </w:p>
        </w:tc>
        <w:tc>
          <w:tcPr>
            <w:tcW w:w="993" w:type="dxa"/>
            <w:shd w:val="clear" w:color="auto" w:fill="auto"/>
          </w:tcPr>
          <w:p w:rsidR="00177A75" w:rsidRPr="008936DD" w:rsidRDefault="00177A75" w:rsidP="00177A75">
            <w:pPr>
              <w:spacing w:after="0" w:line="240" w:lineRule="auto"/>
              <w:rPr>
                <w:rFonts w:eastAsia="Times New Roman" w:cstheme="minorHAnsi"/>
                <w:iCs/>
                <w:sz w:val="18"/>
                <w:szCs w:val="18"/>
                <w:lang w:val="es-ES" w:eastAsia="es-ES_tradnl"/>
              </w:rPr>
            </w:pPr>
            <w:r w:rsidRPr="008936DD">
              <w:rPr>
                <w:rFonts w:eastAsia="Times New Roman" w:cstheme="minorHAnsi"/>
                <w:iCs/>
                <w:sz w:val="18"/>
                <w:szCs w:val="18"/>
                <w:lang w:val="es-ES" w:eastAsia="es-ES_tradnl"/>
              </w:rPr>
              <w:t>Unidad</w:t>
            </w:r>
          </w:p>
        </w:tc>
        <w:tc>
          <w:tcPr>
            <w:tcW w:w="1559" w:type="dxa"/>
            <w:shd w:val="clear" w:color="auto" w:fill="auto"/>
          </w:tcPr>
          <w:p w:rsidR="00177A75" w:rsidRPr="008936DD" w:rsidRDefault="00177A75" w:rsidP="00A63FE3">
            <w:pPr>
              <w:spacing w:after="0" w:line="240" w:lineRule="auto"/>
              <w:jc w:val="center"/>
              <w:rPr>
                <w:rFonts w:eastAsia="Times New Roman" w:cstheme="minorHAnsi"/>
                <w:iCs/>
                <w:sz w:val="18"/>
                <w:szCs w:val="18"/>
                <w:lang w:val="es-ES" w:eastAsia="es-ES_tradnl"/>
              </w:rPr>
            </w:pPr>
            <w:r w:rsidRPr="008936DD">
              <w:rPr>
                <w:rFonts w:eastAsia="Times New Roman" w:cstheme="minorHAnsi"/>
                <w:iCs/>
                <w:sz w:val="18"/>
                <w:szCs w:val="18"/>
                <w:lang w:val="es-ES" w:eastAsia="es-ES_tradnl"/>
              </w:rPr>
              <w:t>Ejemplar</w:t>
            </w:r>
          </w:p>
        </w:tc>
        <w:tc>
          <w:tcPr>
            <w:tcW w:w="1134" w:type="dxa"/>
            <w:shd w:val="clear" w:color="auto" w:fill="auto"/>
          </w:tcPr>
          <w:p w:rsidR="00177A75" w:rsidRPr="008936DD" w:rsidRDefault="00177A75" w:rsidP="00177A75">
            <w:pPr>
              <w:spacing w:after="0" w:line="240" w:lineRule="auto"/>
              <w:jc w:val="center"/>
              <w:rPr>
                <w:rFonts w:eastAsia="Times New Roman" w:cstheme="minorHAnsi"/>
                <w:iCs/>
                <w:sz w:val="18"/>
                <w:szCs w:val="18"/>
                <w:lang w:val="es-ES" w:eastAsia="es-ES_tradnl"/>
              </w:rPr>
            </w:pPr>
            <w:r w:rsidRPr="008936DD">
              <w:rPr>
                <w:rFonts w:eastAsia="Times New Roman" w:cstheme="minorHAnsi"/>
                <w:iCs/>
                <w:sz w:val="18"/>
                <w:szCs w:val="18"/>
                <w:lang w:val="es-ES" w:eastAsia="es-ES_tradnl"/>
              </w:rPr>
              <w:t>1</w:t>
            </w:r>
          </w:p>
        </w:tc>
        <w:tc>
          <w:tcPr>
            <w:tcW w:w="2551" w:type="dxa"/>
            <w:shd w:val="clear" w:color="auto" w:fill="auto"/>
          </w:tcPr>
          <w:p w:rsidR="00177A75" w:rsidRPr="008936DD" w:rsidRDefault="00177A75" w:rsidP="00177A75">
            <w:pPr>
              <w:spacing w:after="0" w:line="240" w:lineRule="auto"/>
              <w:rPr>
                <w:rFonts w:eastAsia="Times New Roman" w:cstheme="minorHAnsi"/>
                <w:iCs/>
                <w:sz w:val="18"/>
                <w:szCs w:val="18"/>
                <w:lang w:val="es-ES" w:eastAsia="es-ES_tradnl"/>
              </w:rPr>
            </w:pPr>
            <w:r w:rsidRPr="008936DD">
              <w:rPr>
                <w:rFonts w:eastAsia="Times New Roman" w:cstheme="minorHAnsi"/>
                <w:iCs/>
                <w:sz w:val="18"/>
                <w:szCs w:val="18"/>
                <w:lang w:val="es-ES" w:eastAsia="es-ES_tradnl"/>
              </w:rPr>
              <w:t xml:space="preserve">Provisión de Ejemplares de Diario </w:t>
            </w:r>
            <w:r>
              <w:rPr>
                <w:rFonts w:eastAsia="Times New Roman" w:cstheme="minorHAnsi"/>
                <w:iCs/>
                <w:sz w:val="18"/>
                <w:szCs w:val="18"/>
                <w:lang w:val="es-ES" w:eastAsia="es-ES_tradnl"/>
              </w:rPr>
              <w:t>LA NACIÓN,</w:t>
            </w:r>
            <w:r w:rsidRPr="008936DD">
              <w:rPr>
                <w:rFonts w:eastAsia="Times New Roman" w:cstheme="minorHAnsi"/>
                <w:iCs/>
                <w:sz w:val="18"/>
                <w:szCs w:val="18"/>
                <w:lang w:val="es-ES" w:eastAsia="es-ES_tradnl"/>
              </w:rPr>
              <w:t xml:space="preserve"> los días Lunes, Martes, Miércoles, Jueves, Viernes, Sábado y Domingo, con los suplementos correspondientes a cada día</w:t>
            </w:r>
          </w:p>
        </w:tc>
      </w:tr>
      <w:tr w:rsidR="00177A75" w:rsidRPr="00ED7383" w:rsidTr="00FB4CEA">
        <w:tc>
          <w:tcPr>
            <w:tcW w:w="426" w:type="dxa"/>
            <w:shd w:val="clear" w:color="auto" w:fill="auto"/>
          </w:tcPr>
          <w:p w:rsidR="00177A75" w:rsidRPr="008936DD" w:rsidRDefault="00A46B5E" w:rsidP="00177A75">
            <w:pPr>
              <w:spacing w:after="0" w:line="240" w:lineRule="auto"/>
              <w:rPr>
                <w:rFonts w:eastAsia="Times New Roman" w:cstheme="minorHAnsi"/>
                <w:iCs/>
                <w:sz w:val="18"/>
                <w:szCs w:val="18"/>
                <w:lang w:val="es-ES" w:eastAsia="es-ES_tradnl"/>
              </w:rPr>
            </w:pPr>
            <w:r>
              <w:rPr>
                <w:rFonts w:eastAsia="Times New Roman" w:cstheme="minorHAnsi"/>
                <w:iCs/>
                <w:sz w:val="18"/>
                <w:szCs w:val="18"/>
                <w:lang w:val="es-ES" w:eastAsia="es-ES_tradnl"/>
              </w:rPr>
              <w:t>4</w:t>
            </w:r>
          </w:p>
        </w:tc>
        <w:tc>
          <w:tcPr>
            <w:tcW w:w="1033" w:type="dxa"/>
            <w:shd w:val="clear" w:color="auto" w:fill="auto"/>
          </w:tcPr>
          <w:p w:rsidR="00177A75" w:rsidRPr="008936DD" w:rsidRDefault="00177A75" w:rsidP="00177A75">
            <w:pPr>
              <w:spacing w:after="0" w:line="240" w:lineRule="auto"/>
              <w:rPr>
                <w:rFonts w:eastAsia="Times New Roman" w:cstheme="minorHAnsi"/>
                <w:iCs/>
                <w:sz w:val="18"/>
                <w:szCs w:val="18"/>
                <w:lang w:val="es-ES" w:eastAsia="es-ES_tradnl"/>
              </w:rPr>
            </w:pPr>
            <w:r w:rsidRPr="008936DD">
              <w:rPr>
                <w:rFonts w:eastAsia="Times New Roman" w:cstheme="minorHAnsi"/>
                <w:iCs/>
                <w:sz w:val="18"/>
                <w:szCs w:val="18"/>
                <w:lang w:val="es-ES" w:eastAsia="es-ES_tradnl"/>
              </w:rPr>
              <w:t>55101</w:t>
            </w:r>
          </w:p>
          <w:p w:rsidR="00177A75" w:rsidRPr="008936DD" w:rsidRDefault="00177A75" w:rsidP="00177A75">
            <w:pPr>
              <w:spacing w:after="0" w:line="240" w:lineRule="auto"/>
              <w:rPr>
                <w:rFonts w:eastAsia="Times New Roman" w:cstheme="minorHAnsi"/>
                <w:iCs/>
                <w:sz w:val="18"/>
                <w:szCs w:val="18"/>
                <w:lang w:val="es-ES" w:eastAsia="es-ES_tradnl"/>
              </w:rPr>
            </w:pPr>
            <w:r w:rsidRPr="008936DD">
              <w:rPr>
                <w:rFonts w:eastAsia="Times New Roman" w:cstheme="minorHAnsi"/>
                <w:iCs/>
                <w:sz w:val="18"/>
                <w:szCs w:val="18"/>
                <w:lang w:val="es-ES" w:eastAsia="es-ES_tradnl"/>
              </w:rPr>
              <w:t>504-001</w:t>
            </w:r>
          </w:p>
        </w:tc>
        <w:tc>
          <w:tcPr>
            <w:tcW w:w="1376" w:type="dxa"/>
            <w:shd w:val="clear" w:color="auto" w:fill="auto"/>
          </w:tcPr>
          <w:p w:rsidR="00177A75" w:rsidRPr="008936DD" w:rsidRDefault="00177A75" w:rsidP="00177A75">
            <w:pPr>
              <w:spacing w:after="0" w:line="240" w:lineRule="auto"/>
              <w:rPr>
                <w:rFonts w:eastAsia="Times New Roman" w:cstheme="minorHAnsi"/>
                <w:iCs/>
                <w:sz w:val="18"/>
                <w:szCs w:val="18"/>
                <w:lang w:val="es-ES" w:eastAsia="es-ES_tradnl"/>
              </w:rPr>
            </w:pPr>
            <w:r>
              <w:rPr>
                <w:rFonts w:eastAsia="Times New Roman" w:cstheme="minorHAnsi"/>
                <w:iCs/>
                <w:sz w:val="18"/>
                <w:szCs w:val="18"/>
                <w:lang w:val="es-ES" w:eastAsia="es-ES_tradnl"/>
              </w:rPr>
              <w:t>Diario CRONICA</w:t>
            </w:r>
          </w:p>
        </w:tc>
        <w:tc>
          <w:tcPr>
            <w:tcW w:w="993" w:type="dxa"/>
            <w:shd w:val="clear" w:color="auto" w:fill="auto"/>
          </w:tcPr>
          <w:p w:rsidR="00177A75" w:rsidRPr="008936DD" w:rsidRDefault="00177A75" w:rsidP="00177A75">
            <w:pPr>
              <w:spacing w:after="0" w:line="240" w:lineRule="auto"/>
              <w:rPr>
                <w:rFonts w:eastAsia="Times New Roman" w:cstheme="minorHAnsi"/>
                <w:iCs/>
                <w:sz w:val="18"/>
                <w:szCs w:val="18"/>
                <w:lang w:val="es-ES" w:eastAsia="es-ES_tradnl"/>
              </w:rPr>
            </w:pPr>
            <w:r w:rsidRPr="008936DD">
              <w:rPr>
                <w:rFonts w:eastAsia="Times New Roman" w:cstheme="minorHAnsi"/>
                <w:iCs/>
                <w:sz w:val="18"/>
                <w:szCs w:val="18"/>
                <w:lang w:val="es-ES" w:eastAsia="es-ES_tradnl"/>
              </w:rPr>
              <w:t>Unidad</w:t>
            </w:r>
          </w:p>
        </w:tc>
        <w:tc>
          <w:tcPr>
            <w:tcW w:w="1559" w:type="dxa"/>
            <w:shd w:val="clear" w:color="auto" w:fill="auto"/>
          </w:tcPr>
          <w:p w:rsidR="00177A75" w:rsidRPr="008936DD" w:rsidRDefault="00177A75" w:rsidP="00A63FE3">
            <w:pPr>
              <w:spacing w:after="0" w:line="240" w:lineRule="auto"/>
              <w:jc w:val="center"/>
              <w:rPr>
                <w:rFonts w:eastAsia="Times New Roman" w:cstheme="minorHAnsi"/>
                <w:iCs/>
                <w:sz w:val="18"/>
                <w:szCs w:val="18"/>
                <w:lang w:val="es-ES" w:eastAsia="es-ES_tradnl"/>
              </w:rPr>
            </w:pPr>
            <w:r w:rsidRPr="008936DD">
              <w:rPr>
                <w:rFonts w:eastAsia="Times New Roman" w:cstheme="minorHAnsi"/>
                <w:iCs/>
                <w:sz w:val="18"/>
                <w:szCs w:val="18"/>
                <w:lang w:val="es-ES" w:eastAsia="es-ES_tradnl"/>
              </w:rPr>
              <w:t>Ejemplar</w:t>
            </w:r>
          </w:p>
        </w:tc>
        <w:tc>
          <w:tcPr>
            <w:tcW w:w="1134" w:type="dxa"/>
            <w:shd w:val="clear" w:color="auto" w:fill="auto"/>
          </w:tcPr>
          <w:p w:rsidR="00177A75" w:rsidRPr="008936DD" w:rsidRDefault="00177A75" w:rsidP="00177A75">
            <w:pPr>
              <w:spacing w:after="0" w:line="240" w:lineRule="auto"/>
              <w:jc w:val="center"/>
              <w:rPr>
                <w:rFonts w:eastAsia="Times New Roman" w:cstheme="minorHAnsi"/>
                <w:iCs/>
                <w:sz w:val="18"/>
                <w:szCs w:val="18"/>
                <w:lang w:val="es-ES" w:eastAsia="es-ES_tradnl"/>
              </w:rPr>
            </w:pPr>
            <w:r w:rsidRPr="008936DD">
              <w:rPr>
                <w:rFonts w:eastAsia="Times New Roman" w:cstheme="minorHAnsi"/>
                <w:iCs/>
                <w:sz w:val="18"/>
                <w:szCs w:val="18"/>
                <w:lang w:val="es-ES" w:eastAsia="es-ES_tradnl"/>
              </w:rPr>
              <w:t>1</w:t>
            </w:r>
          </w:p>
        </w:tc>
        <w:tc>
          <w:tcPr>
            <w:tcW w:w="2551" w:type="dxa"/>
            <w:shd w:val="clear" w:color="auto" w:fill="auto"/>
          </w:tcPr>
          <w:p w:rsidR="00177A75" w:rsidRPr="008936DD" w:rsidRDefault="00177A75" w:rsidP="00177A75">
            <w:pPr>
              <w:spacing w:after="0" w:line="240" w:lineRule="auto"/>
              <w:rPr>
                <w:rFonts w:eastAsia="Times New Roman" w:cstheme="minorHAnsi"/>
                <w:iCs/>
                <w:sz w:val="18"/>
                <w:szCs w:val="18"/>
                <w:lang w:val="es-ES" w:eastAsia="es-ES_tradnl"/>
              </w:rPr>
            </w:pPr>
            <w:r w:rsidRPr="008936DD">
              <w:rPr>
                <w:rFonts w:eastAsia="Times New Roman" w:cstheme="minorHAnsi"/>
                <w:iCs/>
                <w:sz w:val="18"/>
                <w:szCs w:val="18"/>
                <w:lang w:val="es-ES" w:eastAsia="es-ES_tradnl"/>
              </w:rPr>
              <w:t xml:space="preserve">Provisión de Ejemplares de Diario </w:t>
            </w:r>
            <w:r>
              <w:rPr>
                <w:rFonts w:eastAsia="Times New Roman" w:cstheme="minorHAnsi"/>
                <w:iCs/>
                <w:sz w:val="18"/>
                <w:szCs w:val="18"/>
                <w:lang w:val="es-ES" w:eastAsia="es-ES_tradnl"/>
              </w:rPr>
              <w:t>CRONICA,</w:t>
            </w:r>
            <w:r w:rsidRPr="008936DD">
              <w:rPr>
                <w:rFonts w:eastAsia="Times New Roman" w:cstheme="minorHAnsi"/>
                <w:iCs/>
                <w:sz w:val="18"/>
                <w:szCs w:val="18"/>
                <w:lang w:val="es-ES" w:eastAsia="es-ES_tradnl"/>
              </w:rPr>
              <w:t xml:space="preserve"> los días Lunes, Martes, Miércoles, Jueves, Viernes, Sábado y Domingo, con los suplementos correspondientes a cada día</w:t>
            </w:r>
          </w:p>
        </w:tc>
      </w:tr>
    </w:tbl>
    <w:p w:rsidR="006B5F30" w:rsidRPr="00ED7383" w:rsidRDefault="006B5F30" w:rsidP="006B5F30">
      <w:pPr>
        <w:spacing w:after="0" w:line="240" w:lineRule="auto"/>
        <w:rPr>
          <w:rFonts w:ascii="Arial" w:eastAsia="Times New Roman" w:hAnsi="Arial" w:cs="Arial"/>
          <w:b/>
          <w:iCs/>
          <w:sz w:val="18"/>
          <w:szCs w:val="18"/>
          <w:lang w:val="es-ES" w:eastAsia="es-ES_tradnl"/>
        </w:rPr>
      </w:pPr>
    </w:p>
    <w:p w:rsidR="006B5F30" w:rsidRDefault="00A46B5E" w:rsidP="006B5F30">
      <w:pPr>
        <w:suppressAutoHyphens/>
        <w:spacing w:after="0" w:line="240" w:lineRule="auto"/>
        <w:ind w:left="720"/>
        <w:jc w:val="both"/>
        <w:rPr>
          <w:rFonts w:ascii="Arial" w:eastAsia="Times New Roman" w:hAnsi="Arial" w:cs="Arial"/>
          <w:lang w:val="es-ES" w:eastAsia="es-ES_tradnl"/>
        </w:rPr>
      </w:pPr>
      <w:proofErr w:type="gramStart"/>
      <w:r w:rsidRPr="00A46B5E">
        <w:rPr>
          <w:rFonts w:ascii="Arial" w:eastAsia="Times New Roman" w:hAnsi="Arial" w:cs="Arial"/>
          <w:b/>
          <w:lang w:val="es-ES" w:eastAsia="es-ES_tradnl"/>
        </w:rPr>
        <w:t>Observación :</w:t>
      </w:r>
      <w:proofErr w:type="gramEnd"/>
      <w:r>
        <w:rPr>
          <w:rFonts w:ascii="Arial" w:eastAsia="Times New Roman" w:hAnsi="Arial" w:cs="Arial"/>
          <w:lang w:val="es-ES" w:eastAsia="es-ES_tradnl"/>
        </w:rPr>
        <w:t xml:space="preserve"> la adjudicación se realizará por </w:t>
      </w:r>
      <w:proofErr w:type="spellStart"/>
      <w:r>
        <w:rPr>
          <w:rFonts w:ascii="Arial" w:eastAsia="Times New Roman" w:hAnsi="Arial" w:cs="Arial"/>
          <w:lang w:val="es-ES" w:eastAsia="es-ES_tradnl"/>
        </w:rPr>
        <w:t>items</w:t>
      </w:r>
      <w:proofErr w:type="spellEnd"/>
    </w:p>
    <w:p w:rsidR="006B5F30" w:rsidRPr="00ED7383" w:rsidRDefault="006B5F30" w:rsidP="006B5F30">
      <w:pPr>
        <w:suppressAutoHyphens/>
        <w:spacing w:after="0" w:line="240" w:lineRule="auto"/>
        <w:ind w:left="720"/>
        <w:jc w:val="both"/>
        <w:rPr>
          <w:rFonts w:ascii="Arial" w:eastAsia="Times New Roman" w:hAnsi="Arial" w:cs="Arial"/>
          <w:lang w:val="es-ES" w:eastAsia="es-ES_tradnl"/>
        </w:rPr>
      </w:pPr>
    </w:p>
    <w:p w:rsidR="006B5F30" w:rsidRPr="00A63FE3" w:rsidRDefault="006B5F30" w:rsidP="006B5F30">
      <w:pPr>
        <w:pStyle w:val="SectionVIHeader"/>
        <w:spacing w:before="0" w:after="0" w:line="240" w:lineRule="auto"/>
        <w:jc w:val="left"/>
        <w:rPr>
          <w:rFonts w:ascii="Arial" w:hAnsi="Arial" w:cs="Arial"/>
          <w:bCs w:val="0"/>
          <w:sz w:val="22"/>
          <w:szCs w:val="22"/>
          <w:u w:val="single"/>
          <w:lang w:val="es-ES"/>
        </w:rPr>
      </w:pPr>
      <w:r w:rsidRPr="00A63FE3">
        <w:rPr>
          <w:rFonts w:ascii="Arial" w:hAnsi="Arial" w:cs="Arial"/>
          <w:bCs w:val="0"/>
          <w:sz w:val="22"/>
          <w:szCs w:val="22"/>
          <w:u w:val="single"/>
          <w:lang w:val="es-ES"/>
        </w:rPr>
        <w:t>2. Plan de Entregas</w:t>
      </w:r>
    </w:p>
    <w:p w:rsidR="006B5F30" w:rsidRPr="00A63FE3" w:rsidRDefault="006B5F30" w:rsidP="006B5F30">
      <w:pPr>
        <w:pStyle w:val="SectionVIHeader"/>
        <w:spacing w:before="0" w:after="0" w:line="240" w:lineRule="auto"/>
        <w:jc w:val="left"/>
        <w:rPr>
          <w:rFonts w:ascii="Arial" w:hAnsi="Arial" w:cs="Arial"/>
          <w:b w:val="0"/>
          <w:bCs w:val="0"/>
          <w:sz w:val="22"/>
          <w:szCs w:val="22"/>
          <w:u w:val="single"/>
          <w:lang w:val="es-ES"/>
        </w:rPr>
      </w:pPr>
    </w:p>
    <w:p w:rsidR="006B5F30" w:rsidRPr="00A63FE3" w:rsidRDefault="006B5F30" w:rsidP="006B5F30">
      <w:pPr>
        <w:rPr>
          <w:rFonts w:ascii="Arial" w:hAnsi="Arial" w:cs="Arial"/>
        </w:rPr>
      </w:pPr>
      <w:r w:rsidRPr="00A63FE3">
        <w:rPr>
          <w:rFonts w:ascii="Arial" w:hAnsi="Arial" w:cs="Arial"/>
          <w:b/>
        </w:rPr>
        <w:t>El plazo de entrega de los bienes y/o prestación de los servicios es de</w:t>
      </w:r>
      <w:r w:rsidRPr="00A63FE3">
        <w:rPr>
          <w:rFonts w:ascii="Arial" w:hAnsi="Arial" w:cs="Arial"/>
        </w:rPr>
        <w:t xml:space="preserve">: </w:t>
      </w:r>
      <w:r w:rsidR="00A46B5E" w:rsidRPr="00A63FE3">
        <w:rPr>
          <w:rFonts w:ascii="Arial" w:hAnsi="Arial" w:cs="Arial"/>
        </w:rPr>
        <w:t>48</w:t>
      </w:r>
      <w:r w:rsidRPr="00A63FE3">
        <w:rPr>
          <w:rFonts w:ascii="Arial" w:hAnsi="Arial" w:cs="Arial"/>
        </w:rPr>
        <w:t xml:space="preserve"> horas</w:t>
      </w:r>
      <w:r w:rsidR="00A46B5E" w:rsidRPr="00A63FE3">
        <w:rPr>
          <w:rFonts w:ascii="Arial" w:hAnsi="Arial" w:cs="Arial"/>
        </w:rPr>
        <w:t xml:space="preserve"> </w:t>
      </w:r>
      <w:r w:rsidR="00973250" w:rsidRPr="00A63FE3">
        <w:rPr>
          <w:rFonts w:ascii="Arial" w:hAnsi="Arial" w:cs="Arial"/>
        </w:rPr>
        <w:t>hábiles a</w:t>
      </w:r>
      <w:r w:rsidRPr="00A63FE3">
        <w:rPr>
          <w:rFonts w:ascii="Arial" w:hAnsi="Arial" w:cs="Arial"/>
        </w:rPr>
        <w:t xml:space="preserve"> partir de la</w:t>
      </w:r>
      <w:r w:rsidR="00A46B5E" w:rsidRPr="00A63FE3">
        <w:rPr>
          <w:rFonts w:ascii="Arial" w:hAnsi="Arial" w:cs="Arial"/>
        </w:rPr>
        <w:t xml:space="preserve"> firma del contrato</w:t>
      </w:r>
    </w:p>
    <w:p w:rsidR="00132462" w:rsidRPr="00A63FE3" w:rsidRDefault="00E62764" w:rsidP="00132462">
      <w:pPr>
        <w:rPr>
          <w:rFonts w:ascii="Arial" w:hAnsi="Arial" w:cs="Arial"/>
        </w:rPr>
      </w:pPr>
      <w:r w:rsidRPr="00A63FE3">
        <w:rPr>
          <w:rFonts w:ascii="Arial" w:hAnsi="Arial" w:cs="Arial"/>
        </w:rPr>
        <w:t xml:space="preserve">Lugar de entrega: </w:t>
      </w:r>
    </w:p>
    <w:p w:rsidR="00A63FE3" w:rsidRPr="00A63FE3" w:rsidRDefault="00A63FE3" w:rsidP="00A63FE3">
      <w:pPr>
        <w:pStyle w:val="Prrafodelista"/>
        <w:numPr>
          <w:ilvl w:val="0"/>
          <w:numId w:val="40"/>
        </w:numPr>
        <w:rPr>
          <w:rFonts w:ascii="Arial" w:hAnsi="Arial" w:cs="Arial"/>
        </w:rPr>
      </w:pPr>
      <w:r w:rsidRPr="00A63FE3">
        <w:rPr>
          <w:rFonts w:ascii="Arial" w:hAnsi="Arial" w:cs="Arial"/>
        </w:rPr>
        <w:t xml:space="preserve">Lunes, martes, miércoles, jueves y viernes: Gabinete Civil de la Presidencia de la Republica, sito Benjamín </w:t>
      </w:r>
      <w:proofErr w:type="spellStart"/>
      <w:r w:rsidRPr="00A63FE3">
        <w:rPr>
          <w:rFonts w:ascii="Arial" w:hAnsi="Arial" w:cs="Arial"/>
        </w:rPr>
        <w:t>Constant</w:t>
      </w:r>
      <w:proofErr w:type="spellEnd"/>
      <w:r w:rsidRPr="00A63FE3">
        <w:rPr>
          <w:rFonts w:ascii="Arial" w:hAnsi="Arial" w:cs="Arial"/>
        </w:rPr>
        <w:t xml:space="preserve"> esquina Montevideo, Asunción. De 06:</w:t>
      </w:r>
      <w:r w:rsidR="00225311">
        <w:rPr>
          <w:rFonts w:ascii="Arial" w:hAnsi="Arial" w:cs="Arial"/>
        </w:rPr>
        <w:t>0</w:t>
      </w:r>
      <w:r w:rsidRPr="00A63FE3">
        <w:rPr>
          <w:rFonts w:ascii="Arial" w:hAnsi="Arial" w:cs="Arial"/>
        </w:rPr>
        <w:t>0 a 07:</w:t>
      </w:r>
      <w:r w:rsidR="00225311">
        <w:rPr>
          <w:rFonts w:ascii="Arial" w:hAnsi="Arial" w:cs="Arial"/>
        </w:rPr>
        <w:t>0</w:t>
      </w:r>
      <w:r w:rsidRPr="00A63FE3">
        <w:rPr>
          <w:rFonts w:ascii="Arial" w:hAnsi="Arial" w:cs="Arial"/>
        </w:rPr>
        <w:t>0 horas.</w:t>
      </w:r>
    </w:p>
    <w:p w:rsidR="00A63FE3" w:rsidRPr="00A63FE3" w:rsidRDefault="00A63FE3" w:rsidP="00A63FE3">
      <w:pPr>
        <w:pStyle w:val="Prrafodelista"/>
        <w:numPr>
          <w:ilvl w:val="0"/>
          <w:numId w:val="40"/>
        </w:numPr>
        <w:rPr>
          <w:rFonts w:ascii="Arial" w:hAnsi="Arial" w:cs="Arial"/>
        </w:rPr>
      </w:pPr>
      <w:r w:rsidRPr="00A63FE3">
        <w:rPr>
          <w:rFonts w:ascii="Arial" w:hAnsi="Arial" w:cs="Arial"/>
        </w:rPr>
        <w:t>Sábados y Domingos: Palacio de Gobierno</w:t>
      </w:r>
      <w:r w:rsidRPr="00A63FE3">
        <w:rPr>
          <w:rFonts w:ascii="Arial" w:hAnsi="Arial" w:cs="Arial"/>
        </w:rPr>
        <w:t>,</w:t>
      </w:r>
      <w:r w:rsidRPr="00A63FE3">
        <w:rPr>
          <w:rFonts w:ascii="Arial" w:hAnsi="Arial" w:cs="Arial"/>
        </w:rPr>
        <w:t xml:space="preserve"> sito en El Paraguayo Independiente esquina </w:t>
      </w:r>
      <w:proofErr w:type="spellStart"/>
      <w:r w:rsidRPr="00A63FE3">
        <w:rPr>
          <w:rFonts w:ascii="Arial" w:hAnsi="Arial" w:cs="Arial"/>
        </w:rPr>
        <w:t>Ayolas</w:t>
      </w:r>
      <w:proofErr w:type="spellEnd"/>
      <w:r w:rsidRPr="00A63FE3">
        <w:rPr>
          <w:rFonts w:ascii="Arial" w:hAnsi="Arial" w:cs="Arial"/>
        </w:rPr>
        <w:t>,</w:t>
      </w:r>
      <w:r w:rsidRPr="00A63FE3">
        <w:rPr>
          <w:rFonts w:ascii="Arial" w:hAnsi="Arial" w:cs="Arial"/>
        </w:rPr>
        <w:t xml:space="preserve"> Asunción. De 06:</w:t>
      </w:r>
      <w:r w:rsidR="00225311">
        <w:rPr>
          <w:rFonts w:ascii="Arial" w:hAnsi="Arial" w:cs="Arial"/>
        </w:rPr>
        <w:t>00</w:t>
      </w:r>
      <w:r w:rsidRPr="00A63FE3">
        <w:rPr>
          <w:rFonts w:ascii="Arial" w:hAnsi="Arial" w:cs="Arial"/>
        </w:rPr>
        <w:t xml:space="preserve"> a 07:</w:t>
      </w:r>
      <w:r w:rsidR="00225311">
        <w:rPr>
          <w:rFonts w:ascii="Arial" w:hAnsi="Arial" w:cs="Arial"/>
        </w:rPr>
        <w:t>0</w:t>
      </w:r>
      <w:r w:rsidRPr="00A63FE3">
        <w:rPr>
          <w:rFonts w:ascii="Arial" w:hAnsi="Arial" w:cs="Arial"/>
        </w:rPr>
        <w:t>0 horas.</w:t>
      </w:r>
    </w:p>
    <w:p w:rsidR="007F5982" w:rsidRDefault="007F5982" w:rsidP="007F5982">
      <w:pPr>
        <w:spacing w:after="0" w:line="240" w:lineRule="auto"/>
        <w:jc w:val="both"/>
        <w:rPr>
          <w:rFonts w:ascii="Arial" w:eastAsia="Times New Roman" w:hAnsi="Arial" w:cs="Arial"/>
          <w:b/>
          <w:sz w:val="28"/>
          <w:szCs w:val="20"/>
          <w:lang w:val="es-ES"/>
        </w:rPr>
      </w:pPr>
      <w:r w:rsidRPr="007F5982">
        <w:rPr>
          <w:rFonts w:ascii="Arial" w:eastAsia="Times New Roman" w:hAnsi="Arial" w:cs="Arial"/>
          <w:b/>
          <w:sz w:val="28"/>
          <w:szCs w:val="20"/>
          <w:highlight w:val="yellow"/>
          <w:lang w:val="es-ES"/>
        </w:rPr>
        <w:t>TAL EFECTO LA CONVOCANTE DEBERÁ MANTENERLO EN FORMATO WORD A FIN DE QUE EL OFERENTE LO PUEDA UTILIZAR EN LA PREPARACION DE SU OFERTA.</w:t>
      </w:r>
    </w:p>
    <w:p w:rsidR="00285F98" w:rsidRDefault="00285F98" w:rsidP="007F5982">
      <w:pPr>
        <w:spacing w:after="0" w:line="240" w:lineRule="auto"/>
        <w:jc w:val="both"/>
        <w:rPr>
          <w:rFonts w:ascii="Arial" w:eastAsia="Times New Roman" w:hAnsi="Arial" w:cs="Arial"/>
          <w:b/>
          <w:sz w:val="28"/>
          <w:szCs w:val="20"/>
          <w:lang w:val="es-ES"/>
        </w:rPr>
      </w:pPr>
    </w:p>
    <w:p w:rsidR="00285F98" w:rsidRPr="007F5982" w:rsidRDefault="00285F98" w:rsidP="007F5982">
      <w:pPr>
        <w:spacing w:after="0" w:line="240" w:lineRule="auto"/>
        <w:jc w:val="both"/>
        <w:rPr>
          <w:rFonts w:ascii="Arial" w:eastAsia="Times New Roman" w:hAnsi="Arial" w:cs="Arial"/>
          <w:b/>
          <w:szCs w:val="16"/>
          <w:lang w:val="es-ES" w:eastAsia="es-ES"/>
        </w:rPr>
        <w:sectPr w:rsidR="00285F98" w:rsidRPr="007F5982" w:rsidSect="00285F98">
          <w:headerReference w:type="default" r:id="rId10"/>
          <w:pgSz w:w="11907" w:h="16839" w:code="9"/>
          <w:pgMar w:top="1418" w:right="1701" w:bottom="1418" w:left="1701" w:header="709" w:footer="709" w:gutter="0"/>
          <w:cols w:space="708"/>
          <w:docGrid w:linePitch="360"/>
        </w:sectPr>
      </w:pPr>
    </w:p>
    <w:p w:rsidR="00CB0C7F" w:rsidRPr="00CB0C7F" w:rsidRDefault="00CB0C7F" w:rsidP="00CB0C7F">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B0C7F">
        <w:rPr>
          <w:rFonts w:ascii="Arial" w:eastAsia="Times New Roman" w:hAnsi="Arial" w:cs="Arial"/>
          <w:b/>
          <w:sz w:val="44"/>
          <w:szCs w:val="20"/>
          <w:lang w:val="es-ES"/>
        </w:rPr>
        <w:lastRenderedPageBreak/>
        <w:t>ANEXO E</w:t>
      </w:r>
    </w:p>
    <w:p w:rsidR="00CB0C7F" w:rsidRDefault="00CB0C7F" w:rsidP="00CB0C7F">
      <w:pPr>
        <w:spacing w:after="0" w:line="240" w:lineRule="auto"/>
        <w:jc w:val="both"/>
        <w:rPr>
          <w:rFonts w:ascii="Arial" w:eastAsia="Times New Roman" w:hAnsi="Arial" w:cs="Arial"/>
          <w:sz w:val="18"/>
          <w:szCs w:val="16"/>
          <w:lang w:val="es-ES" w:eastAsia="es-ES"/>
        </w:rPr>
      </w:pPr>
    </w:p>
    <w:p w:rsidR="00584563" w:rsidRDefault="00584563" w:rsidP="00CB0C7F">
      <w:pPr>
        <w:spacing w:after="0" w:line="240" w:lineRule="auto"/>
        <w:jc w:val="both"/>
        <w:rPr>
          <w:rFonts w:ascii="Arial" w:eastAsia="Times New Roman" w:hAnsi="Arial" w:cs="Arial"/>
          <w:sz w:val="18"/>
          <w:szCs w:val="16"/>
          <w:lang w:val="es-ES" w:eastAsia="es-ES"/>
        </w:rPr>
      </w:pPr>
    </w:p>
    <w:p w:rsidR="00584563" w:rsidRPr="00CB0C7F" w:rsidRDefault="00584563" w:rsidP="00CB0C7F">
      <w:pPr>
        <w:spacing w:after="0" w:line="240" w:lineRule="auto"/>
        <w:jc w:val="both"/>
        <w:rPr>
          <w:rFonts w:ascii="Arial" w:eastAsia="Times New Roman" w:hAnsi="Arial" w:cs="Arial"/>
          <w:sz w:val="18"/>
          <w:szCs w:val="16"/>
          <w:lang w:val="es-ES" w:eastAsia="es-ES"/>
        </w:rPr>
      </w:pPr>
    </w:p>
    <w:p w:rsidR="00CB0C7F" w:rsidRDefault="00CB0C7F" w:rsidP="00CB0C7F">
      <w:pPr>
        <w:spacing w:after="0" w:line="240" w:lineRule="auto"/>
        <w:jc w:val="center"/>
        <w:rPr>
          <w:rFonts w:ascii="Arial" w:hAnsi="Arial" w:cs="Arial"/>
          <w:b/>
          <w:sz w:val="40"/>
          <w:u w:val="single"/>
        </w:rPr>
      </w:pPr>
      <w:r w:rsidRPr="00CB0C7F">
        <w:rPr>
          <w:rFonts w:ascii="Arial" w:hAnsi="Arial" w:cs="Arial"/>
          <w:b/>
          <w:sz w:val="40"/>
          <w:u w:val="single"/>
        </w:rPr>
        <w:t>DOCUMENTOS DE LA OFERTA</w:t>
      </w:r>
    </w:p>
    <w:p w:rsidR="00CB0C7F" w:rsidRDefault="00CB0C7F" w:rsidP="00CB0C7F">
      <w:pPr>
        <w:spacing w:after="0" w:line="240" w:lineRule="auto"/>
        <w:rPr>
          <w:rFonts w:ascii="Arial" w:hAnsi="Arial" w:cs="Arial"/>
          <w:sz w:val="24"/>
        </w:rPr>
      </w:pPr>
    </w:p>
    <w:p w:rsidR="00584563" w:rsidRPr="00CB0C7F" w:rsidRDefault="00584563" w:rsidP="00CB0C7F">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CB0C7F" w:rsidRPr="00285F98" w:rsidTr="00CB0C7F">
        <w:trPr>
          <w:trHeight w:val="727"/>
          <w:jc w:val="center"/>
        </w:trPr>
        <w:tc>
          <w:tcPr>
            <w:tcW w:w="10231" w:type="dxa"/>
            <w:shd w:val="clear" w:color="auto" w:fill="BFBFBF"/>
            <w:vAlign w:val="center"/>
          </w:tcPr>
          <w:p w:rsidR="00CB0C7F" w:rsidRPr="00285F98" w:rsidRDefault="00CB0C7F" w:rsidP="00CB0C7F">
            <w:pPr>
              <w:numPr>
                <w:ilvl w:val="0"/>
                <w:numId w:val="14"/>
              </w:numPr>
              <w:spacing w:after="0" w:line="240" w:lineRule="auto"/>
              <w:ind w:left="21"/>
              <w:contextualSpacing/>
              <w:jc w:val="center"/>
              <w:rPr>
                <w:rFonts w:ascii="Arial" w:hAnsi="Arial" w:cs="Arial"/>
                <w:sz w:val="20"/>
                <w:szCs w:val="20"/>
              </w:rPr>
            </w:pPr>
            <w:r w:rsidRPr="00285F98">
              <w:rPr>
                <w:rFonts w:ascii="Arial" w:hAnsi="Arial" w:cs="Arial"/>
                <w:b/>
                <w:sz w:val="20"/>
                <w:szCs w:val="20"/>
              </w:rPr>
              <w:t>Documentos comunes para Personas Físicas y Jurídicas.</w:t>
            </w:r>
          </w:p>
        </w:tc>
      </w:tr>
      <w:tr w:rsidR="00CB0C7F" w:rsidRPr="00285F98" w:rsidTr="00D37D4C">
        <w:trPr>
          <w:jc w:val="center"/>
        </w:trPr>
        <w:tc>
          <w:tcPr>
            <w:tcW w:w="10231" w:type="dxa"/>
          </w:tcPr>
          <w:p w:rsidR="00CB0C7F" w:rsidRPr="00285F98" w:rsidRDefault="00CB0C7F" w:rsidP="00CB0C7F">
            <w:pPr>
              <w:numPr>
                <w:ilvl w:val="3"/>
                <w:numId w:val="1"/>
              </w:numPr>
              <w:spacing w:after="0" w:line="240" w:lineRule="auto"/>
              <w:ind w:left="407" w:hanging="426"/>
              <w:rPr>
                <w:rFonts w:ascii="Arial" w:hAnsi="Arial" w:cs="Arial"/>
                <w:b/>
                <w:sz w:val="20"/>
                <w:szCs w:val="20"/>
              </w:rPr>
            </w:pPr>
            <w:r w:rsidRPr="00285F98">
              <w:rPr>
                <w:rFonts w:ascii="Arial" w:hAnsi="Arial" w:cs="Arial"/>
                <w:b/>
                <w:sz w:val="20"/>
                <w:szCs w:val="20"/>
              </w:rPr>
              <w:t>Formulario de Oferta *</w:t>
            </w:r>
          </w:p>
          <w:p w:rsidR="00CB0C7F" w:rsidRPr="00285F98" w:rsidRDefault="00CB0C7F" w:rsidP="00CB0C7F">
            <w:pPr>
              <w:ind w:left="-113"/>
              <w:rPr>
                <w:rFonts w:ascii="Arial" w:hAnsi="Arial" w:cs="Arial"/>
                <w:sz w:val="20"/>
                <w:szCs w:val="20"/>
              </w:rPr>
            </w:pPr>
            <w:r w:rsidRPr="00285F98">
              <w:rPr>
                <w:rFonts w:ascii="Arial" w:hAnsi="Arial" w:cs="Arial"/>
                <w:i/>
                <w:sz w:val="20"/>
                <w:szCs w:val="20"/>
              </w:rPr>
              <w:t xml:space="preserve">[El formulario de oferta debe ser completado y firmado por el oferente conforme al modelo indicado en  el anexo D] </w:t>
            </w:r>
          </w:p>
        </w:tc>
      </w:tr>
      <w:tr w:rsidR="00CB0C7F" w:rsidRPr="00285F98" w:rsidTr="00D37D4C">
        <w:trPr>
          <w:jc w:val="center"/>
        </w:trPr>
        <w:tc>
          <w:tcPr>
            <w:tcW w:w="10231" w:type="dxa"/>
          </w:tcPr>
          <w:p w:rsidR="00CB0C7F" w:rsidRPr="00285F98" w:rsidRDefault="00CB0C7F" w:rsidP="00CB0C7F">
            <w:pPr>
              <w:rPr>
                <w:rFonts w:ascii="Arial" w:hAnsi="Arial" w:cs="Arial"/>
                <w:sz w:val="20"/>
                <w:szCs w:val="20"/>
              </w:rPr>
            </w:pPr>
            <w:r w:rsidRPr="00285F98">
              <w:rPr>
                <w:rFonts w:ascii="Arial" w:hAnsi="Arial" w:cs="Arial"/>
                <w:b/>
                <w:sz w:val="20"/>
                <w:szCs w:val="20"/>
              </w:rPr>
              <w:t>Garantía de Mantenimiento de Oferta*</w:t>
            </w:r>
          </w:p>
        </w:tc>
      </w:tr>
      <w:tr w:rsidR="00CB0C7F" w:rsidRPr="00285F98" w:rsidTr="00D37D4C">
        <w:trPr>
          <w:jc w:val="center"/>
        </w:trPr>
        <w:tc>
          <w:tcPr>
            <w:tcW w:w="10231" w:type="dxa"/>
            <w:tcBorders>
              <w:top w:val="single" w:sz="4" w:space="0" w:color="auto"/>
              <w:left w:val="single" w:sz="4" w:space="0" w:color="auto"/>
              <w:bottom w:val="single" w:sz="4" w:space="0" w:color="auto"/>
              <w:right w:val="single" w:sz="4" w:space="0" w:color="auto"/>
            </w:tcBorders>
          </w:tcPr>
          <w:p w:rsidR="00CB0C7F" w:rsidRPr="00285F98" w:rsidRDefault="00CB0C7F" w:rsidP="00CB0C7F">
            <w:pPr>
              <w:rPr>
                <w:rFonts w:ascii="Arial" w:hAnsi="Arial" w:cs="Arial"/>
                <w:sz w:val="20"/>
                <w:szCs w:val="20"/>
              </w:rPr>
            </w:pPr>
            <w:r w:rsidRPr="00285F98">
              <w:rPr>
                <w:rFonts w:ascii="Arial" w:hAnsi="Arial" w:cs="Arial"/>
                <w:b/>
                <w:sz w:val="20"/>
                <w:szCs w:val="20"/>
              </w:rPr>
              <w:t xml:space="preserve">Declaración jurada de no hallarse comprendido en las </w:t>
            </w:r>
            <w:proofErr w:type="gramStart"/>
            <w:r w:rsidRPr="00285F98">
              <w:rPr>
                <w:rFonts w:ascii="Arial" w:hAnsi="Arial" w:cs="Arial"/>
                <w:b/>
                <w:sz w:val="20"/>
                <w:szCs w:val="20"/>
              </w:rPr>
              <w:t>prohibiciones  o</w:t>
            </w:r>
            <w:proofErr w:type="gramEnd"/>
            <w:r w:rsidRPr="00285F98">
              <w:rPr>
                <w:rFonts w:ascii="Arial" w:hAnsi="Arial" w:cs="Arial"/>
                <w:b/>
                <w:sz w:val="20"/>
                <w:szCs w:val="20"/>
              </w:rPr>
              <w:t xml:space="preserve"> limitaciones para  contratar establecidas en el artículo 40 y de integridad conforme al artículo 20, inc. </w:t>
            </w:r>
            <w:r w:rsidRPr="00285F98">
              <w:rPr>
                <w:rFonts w:ascii="Arial" w:hAnsi="Arial" w:cs="Arial"/>
                <w:b/>
                <w:i/>
                <w:sz w:val="20"/>
                <w:szCs w:val="20"/>
              </w:rPr>
              <w:t>“w”</w:t>
            </w:r>
            <w:r w:rsidRPr="00285F98">
              <w:rPr>
                <w:rFonts w:ascii="Arial" w:hAnsi="Arial" w:cs="Arial"/>
                <w:b/>
                <w:sz w:val="20"/>
                <w:szCs w:val="20"/>
              </w:rPr>
              <w:t>, ambos de la Ley N° 2051/03, de acuerdo con lo dispuesto en la Resolución N° 330/07 de la Dirección General de Contrataciones Públicas. *</w:t>
            </w:r>
          </w:p>
        </w:tc>
      </w:tr>
      <w:tr w:rsidR="00CB0C7F" w:rsidRPr="00285F98" w:rsidTr="00D37D4C">
        <w:trPr>
          <w:jc w:val="center"/>
        </w:trPr>
        <w:tc>
          <w:tcPr>
            <w:tcW w:w="10231" w:type="dxa"/>
            <w:tcBorders>
              <w:top w:val="single" w:sz="4" w:space="0" w:color="auto"/>
              <w:left w:val="single" w:sz="4" w:space="0" w:color="auto"/>
              <w:bottom w:val="single" w:sz="4" w:space="0" w:color="auto"/>
              <w:right w:val="single" w:sz="4" w:space="0" w:color="auto"/>
            </w:tcBorders>
          </w:tcPr>
          <w:p w:rsidR="00CB0C7F" w:rsidRPr="00285F98" w:rsidRDefault="00CB0C7F" w:rsidP="00CB0C7F">
            <w:pPr>
              <w:rPr>
                <w:rFonts w:ascii="Arial" w:hAnsi="Arial" w:cs="Arial"/>
                <w:sz w:val="20"/>
                <w:szCs w:val="20"/>
              </w:rPr>
            </w:pPr>
            <w:r w:rsidRPr="00285F98">
              <w:rPr>
                <w:rFonts w:ascii="Arial" w:hAnsi="Arial" w:cs="Arial"/>
                <w:b/>
                <w:sz w:val="20"/>
                <w:szCs w:val="20"/>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CB0C7F" w:rsidRPr="00285F98" w:rsidRDefault="00CB0C7F" w:rsidP="00CB0C7F">
      <w:pPr>
        <w:spacing w:after="0" w:line="240" w:lineRule="auto"/>
        <w:rPr>
          <w:rFonts w:ascii="Arial" w:hAnsi="Arial" w:cs="Arial"/>
          <w:sz w:val="20"/>
          <w:szCs w:val="20"/>
        </w:rPr>
      </w:pPr>
    </w:p>
    <w:p w:rsidR="00584563" w:rsidRPr="00285F98" w:rsidRDefault="00584563" w:rsidP="00CB0C7F">
      <w:pPr>
        <w:spacing w:after="0" w:line="240" w:lineRule="auto"/>
        <w:rPr>
          <w:rFonts w:ascii="Arial" w:hAnsi="Arial" w:cs="Arial"/>
          <w:sz w:val="20"/>
          <w:szCs w:val="20"/>
        </w:rPr>
      </w:pPr>
    </w:p>
    <w:p w:rsidR="00B9409B" w:rsidRPr="00285F98" w:rsidRDefault="00B9409B" w:rsidP="00CB0C7F">
      <w:pPr>
        <w:spacing w:after="0" w:line="240" w:lineRule="auto"/>
        <w:rPr>
          <w:rFonts w:ascii="Arial" w:hAnsi="Arial" w:cs="Arial"/>
          <w:sz w:val="20"/>
          <w:szCs w:val="20"/>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372"/>
        <w:gridCol w:w="38"/>
        <w:gridCol w:w="112"/>
      </w:tblGrid>
      <w:tr w:rsidR="00CB0C7F" w:rsidRPr="00285F98" w:rsidTr="00584563">
        <w:trPr>
          <w:gridAfter w:val="1"/>
          <w:wAfter w:w="112" w:type="dxa"/>
          <w:trHeight w:val="819"/>
          <w:jc w:val="center"/>
        </w:trPr>
        <w:tc>
          <w:tcPr>
            <w:tcW w:w="10269"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rsidR="00CB0C7F" w:rsidRPr="00285F98" w:rsidRDefault="00CB0C7F" w:rsidP="00CB0C7F">
            <w:pPr>
              <w:numPr>
                <w:ilvl w:val="0"/>
                <w:numId w:val="14"/>
              </w:numPr>
              <w:spacing w:after="0" w:line="240" w:lineRule="auto"/>
              <w:ind w:left="0"/>
              <w:contextualSpacing/>
              <w:jc w:val="center"/>
              <w:rPr>
                <w:rFonts w:ascii="Arial" w:hAnsi="Arial" w:cs="Arial"/>
                <w:b/>
                <w:sz w:val="20"/>
                <w:szCs w:val="20"/>
                <w:lang w:val="es-MX"/>
              </w:rPr>
            </w:pPr>
            <w:r w:rsidRPr="00285F98">
              <w:rPr>
                <w:rFonts w:ascii="Arial" w:hAnsi="Arial" w:cs="Arial"/>
                <w:b/>
                <w:sz w:val="20"/>
                <w:szCs w:val="20"/>
              </w:rPr>
              <w:t>Documentos legales para Oferentes individuales que sean Personas Físicas.</w:t>
            </w:r>
          </w:p>
          <w:p w:rsidR="00CB0C7F" w:rsidRPr="00285F98" w:rsidRDefault="00CB0C7F" w:rsidP="00CB0C7F">
            <w:pPr>
              <w:spacing w:after="0" w:line="240" w:lineRule="auto"/>
              <w:jc w:val="center"/>
              <w:rPr>
                <w:rFonts w:ascii="Arial" w:hAnsi="Arial" w:cs="Arial"/>
                <w:b/>
                <w:sz w:val="20"/>
                <w:szCs w:val="20"/>
              </w:rPr>
            </w:pPr>
          </w:p>
        </w:tc>
      </w:tr>
      <w:tr w:rsidR="00CB0C7F" w:rsidRPr="00285F98" w:rsidTr="00584563">
        <w:trPr>
          <w:gridAfter w:val="1"/>
          <w:wAfter w:w="112" w:type="dxa"/>
          <w:trHeight w:val="281"/>
          <w:jc w:val="center"/>
        </w:trPr>
        <w:tc>
          <w:tcPr>
            <w:tcW w:w="10269" w:type="dxa"/>
            <w:gridSpan w:val="3"/>
          </w:tcPr>
          <w:p w:rsidR="00CB0C7F" w:rsidRPr="00285F98" w:rsidRDefault="00CB0C7F" w:rsidP="00CB0C7F">
            <w:pPr>
              <w:numPr>
                <w:ilvl w:val="0"/>
                <w:numId w:val="9"/>
              </w:numPr>
              <w:spacing w:after="0" w:line="240" w:lineRule="auto"/>
              <w:ind w:left="303"/>
              <w:contextualSpacing/>
              <w:rPr>
                <w:rFonts w:ascii="Arial" w:hAnsi="Arial" w:cs="Arial"/>
                <w:sz w:val="20"/>
                <w:szCs w:val="20"/>
              </w:rPr>
            </w:pPr>
            <w:r w:rsidRPr="00285F98">
              <w:rPr>
                <w:rFonts w:ascii="Arial" w:hAnsi="Arial" w:cs="Arial"/>
                <w:sz w:val="20"/>
                <w:szCs w:val="20"/>
              </w:rPr>
              <w:t>Fotocopia simple de la cédula de identidad del firmante de la oferta*.</w:t>
            </w:r>
          </w:p>
        </w:tc>
      </w:tr>
      <w:tr w:rsidR="00CB0C7F" w:rsidRPr="00285F98" w:rsidTr="00584563">
        <w:trPr>
          <w:gridAfter w:val="1"/>
          <w:wAfter w:w="112" w:type="dxa"/>
          <w:trHeight w:val="271"/>
          <w:jc w:val="center"/>
        </w:trPr>
        <w:tc>
          <w:tcPr>
            <w:tcW w:w="10269" w:type="dxa"/>
            <w:gridSpan w:val="3"/>
          </w:tcPr>
          <w:p w:rsidR="00CB0C7F" w:rsidRPr="00285F98" w:rsidRDefault="00CB0C7F" w:rsidP="00CB0C7F">
            <w:pPr>
              <w:numPr>
                <w:ilvl w:val="0"/>
                <w:numId w:val="9"/>
              </w:numPr>
              <w:spacing w:after="0" w:line="240" w:lineRule="auto"/>
              <w:ind w:left="303"/>
              <w:contextualSpacing/>
              <w:rPr>
                <w:rFonts w:ascii="Arial" w:hAnsi="Arial" w:cs="Arial"/>
                <w:sz w:val="20"/>
                <w:szCs w:val="20"/>
              </w:rPr>
            </w:pPr>
            <w:r w:rsidRPr="00285F98">
              <w:rPr>
                <w:rFonts w:ascii="Arial" w:hAnsi="Arial" w:cs="Arial"/>
                <w:sz w:val="20"/>
                <w:szCs w:val="20"/>
              </w:rPr>
              <w:t>Constancia de Inscripción en el registro único de contribuyentes - RUC</w:t>
            </w:r>
          </w:p>
        </w:tc>
      </w:tr>
      <w:tr w:rsidR="00CB0C7F" w:rsidRPr="00285F98" w:rsidTr="00584563">
        <w:trPr>
          <w:gridAfter w:val="1"/>
          <w:wAfter w:w="112" w:type="dxa"/>
          <w:trHeight w:val="275"/>
          <w:jc w:val="center"/>
        </w:trPr>
        <w:tc>
          <w:tcPr>
            <w:tcW w:w="10269" w:type="dxa"/>
            <w:gridSpan w:val="3"/>
          </w:tcPr>
          <w:p w:rsidR="00CB0C7F" w:rsidRPr="00285F98" w:rsidRDefault="00CB0C7F" w:rsidP="00CB0C7F">
            <w:pPr>
              <w:numPr>
                <w:ilvl w:val="0"/>
                <w:numId w:val="9"/>
              </w:numPr>
              <w:spacing w:after="0" w:line="240" w:lineRule="auto"/>
              <w:ind w:left="303"/>
              <w:contextualSpacing/>
              <w:rPr>
                <w:rFonts w:ascii="Arial" w:hAnsi="Arial" w:cs="Arial"/>
                <w:sz w:val="20"/>
                <w:szCs w:val="20"/>
              </w:rPr>
            </w:pPr>
            <w:r w:rsidRPr="00285F98">
              <w:rPr>
                <w:rFonts w:ascii="Arial" w:hAnsi="Arial" w:cs="Arial"/>
                <w:sz w:val="20"/>
                <w:szCs w:val="20"/>
              </w:rPr>
              <w:t>Fotocopia simple de su certificado de cumplimiento tributario vigente.</w:t>
            </w:r>
          </w:p>
        </w:tc>
      </w:tr>
      <w:tr w:rsidR="00CB0C7F" w:rsidRPr="00285F98" w:rsidTr="00584563">
        <w:trPr>
          <w:gridAfter w:val="1"/>
          <w:wAfter w:w="112" w:type="dxa"/>
          <w:trHeight w:val="313"/>
          <w:jc w:val="center"/>
        </w:trPr>
        <w:tc>
          <w:tcPr>
            <w:tcW w:w="10269" w:type="dxa"/>
            <w:gridSpan w:val="3"/>
          </w:tcPr>
          <w:p w:rsidR="00CB0C7F" w:rsidRPr="00285F98" w:rsidRDefault="00CB0C7F" w:rsidP="00CB0C7F">
            <w:pPr>
              <w:numPr>
                <w:ilvl w:val="0"/>
                <w:numId w:val="9"/>
              </w:numPr>
              <w:spacing w:after="0" w:line="240" w:lineRule="auto"/>
              <w:ind w:left="303"/>
              <w:contextualSpacing/>
              <w:rPr>
                <w:rFonts w:ascii="Arial" w:hAnsi="Arial" w:cs="Arial"/>
                <w:sz w:val="20"/>
                <w:szCs w:val="20"/>
              </w:rPr>
            </w:pPr>
            <w:r w:rsidRPr="00285F98">
              <w:rPr>
                <w:rFonts w:ascii="Arial" w:hAnsi="Arial" w:cs="Arial"/>
                <w:sz w:val="20"/>
                <w:szCs w:val="20"/>
              </w:rPr>
              <w:t>Fotocopia simple de la patente Municipal del Oferente.</w:t>
            </w:r>
          </w:p>
        </w:tc>
      </w:tr>
      <w:tr w:rsidR="00CB0C7F" w:rsidRPr="00285F98" w:rsidTr="00584563">
        <w:trPr>
          <w:gridAfter w:val="1"/>
          <w:wAfter w:w="112" w:type="dxa"/>
          <w:trHeight w:val="500"/>
          <w:jc w:val="center"/>
        </w:trPr>
        <w:tc>
          <w:tcPr>
            <w:tcW w:w="10269" w:type="dxa"/>
            <w:gridSpan w:val="3"/>
          </w:tcPr>
          <w:p w:rsidR="00CB0C7F" w:rsidRPr="00285F98" w:rsidRDefault="00CB0C7F" w:rsidP="00CB0C7F">
            <w:pPr>
              <w:numPr>
                <w:ilvl w:val="0"/>
                <w:numId w:val="9"/>
              </w:numPr>
              <w:spacing w:after="0" w:line="240" w:lineRule="auto"/>
              <w:ind w:left="303"/>
              <w:contextualSpacing/>
              <w:rPr>
                <w:rFonts w:ascii="Arial" w:hAnsi="Arial" w:cs="Arial"/>
                <w:sz w:val="20"/>
                <w:szCs w:val="20"/>
              </w:rPr>
            </w:pPr>
            <w:r w:rsidRPr="00285F98">
              <w:rPr>
                <w:rFonts w:ascii="Arial" w:hAnsi="Arial" w:cs="Arial"/>
                <w:sz w:val="20"/>
                <w:szCs w:val="20"/>
              </w:rPr>
              <w:t xml:space="preserve">En el </w:t>
            </w:r>
            <w:bookmarkStart w:id="0" w:name="_GoBack"/>
            <w:bookmarkEnd w:id="0"/>
            <w:r w:rsidRPr="00285F98">
              <w:rPr>
                <w:rFonts w:ascii="Arial" w:hAnsi="Arial" w:cs="Arial"/>
                <w:sz w:val="20"/>
                <w:szCs w:val="20"/>
              </w:rPr>
              <w:t>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B0C7F" w:rsidRPr="00285F98" w:rsidTr="00584563">
        <w:trPr>
          <w:gridAfter w:val="1"/>
          <w:wAfter w:w="112" w:type="dxa"/>
          <w:trHeight w:val="500"/>
          <w:jc w:val="center"/>
        </w:trPr>
        <w:tc>
          <w:tcPr>
            <w:tcW w:w="10269" w:type="dxa"/>
            <w:gridSpan w:val="3"/>
          </w:tcPr>
          <w:p w:rsidR="00CB0C7F" w:rsidRPr="00285F98" w:rsidRDefault="00CB0C7F" w:rsidP="00CB0C7F">
            <w:pPr>
              <w:numPr>
                <w:ilvl w:val="0"/>
                <w:numId w:val="9"/>
              </w:numPr>
              <w:spacing w:after="0" w:line="240" w:lineRule="auto"/>
              <w:ind w:left="303"/>
              <w:contextualSpacing/>
              <w:rPr>
                <w:rFonts w:ascii="Arial" w:hAnsi="Arial" w:cs="Arial"/>
                <w:sz w:val="20"/>
                <w:szCs w:val="20"/>
              </w:rPr>
            </w:pPr>
            <w:r w:rsidRPr="00285F98">
              <w:rPr>
                <w:rFonts w:ascii="Arial" w:hAnsi="Arial" w:cs="Arial"/>
                <w:sz w:val="20"/>
                <w:szCs w:val="20"/>
              </w:rPr>
              <w:t xml:space="preserve">Fotocopia simple del Cumplimiento Tributario vigente. </w:t>
            </w:r>
          </w:p>
        </w:tc>
      </w:tr>
      <w:tr w:rsidR="00CB0C7F" w:rsidRPr="00285F98" w:rsidTr="00584563">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3"/>
            <w:tcBorders>
              <w:top w:val="single" w:sz="4" w:space="0" w:color="auto"/>
            </w:tcBorders>
          </w:tcPr>
          <w:p w:rsidR="00CB0C7F" w:rsidRPr="00285F98" w:rsidRDefault="00CB0C7F" w:rsidP="00CB0C7F">
            <w:pPr>
              <w:widowControl w:val="0"/>
              <w:adjustRightInd w:val="0"/>
              <w:spacing w:after="0" w:line="240" w:lineRule="auto"/>
              <w:jc w:val="both"/>
              <w:textAlignment w:val="baseline"/>
              <w:rPr>
                <w:rFonts w:ascii="Arial" w:eastAsia="Arial Unicode MS" w:hAnsi="Arial" w:cs="Arial"/>
                <w:b/>
                <w:sz w:val="20"/>
                <w:szCs w:val="20"/>
                <w:lang w:eastAsia="es-ES"/>
              </w:rPr>
            </w:pPr>
          </w:p>
          <w:p w:rsidR="00584563" w:rsidRPr="00285F98" w:rsidRDefault="00584563" w:rsidP="00CB0C7F">
            <w:pPr>
              <w:widowControl w:val="0"/>
              <w:adjustRightInd w:val="0"/>
              <w:spacing w:after="0" w:line="240" w:lineRule="auto"/>
              <w:jc w:val="both"/>
              <w:textAlignment w:val="baseline"/>
              <w:rPr>
                <w:rFonts w:ascii="Arial" w:eastAsia="Arial Unicode MS" w:hAnsi="Arial" w:cs="Arial"/>
                <w:b/>
                <w:sz w:val="20"/>
                <w:szCs w:val="20"/>
                <w:lang w:eastAsia="es-ES"/>
              </w:rPr>
            </w:pPr>
          </w:p>
          <w:p w:rsidR="00584563" w:rsidRPr="00285F98" w:rsidRDefault="00584563" w:rsidP="00CB0C7F">
            <w:pPr>
              <w:widowControl w:val="0"/>
              <w:adjustRightInd w:val="0"/>
              <w:spacing w:after="0" w:line="240" w:lineRule="auto"/>
              <w:jc w:val="both"/>
              <w:textAlignment w:val="baseline"/>
              <w:rPr>
                <w:rFonts w:ascii="Arial" w:eastAsia="Arial Unicode MS" w:hAnsi="Arial" w:cs="Arial"/>
                <w:b/>
                <w:sz w:val="20"/>
                <w:szCs w:val="20"/>
                <w:lang w:eastAsia="es-ES"/>
              </w:rPr>
            </w:pPr>
          </w:p>
          <w:p w:rsidR="00584563" w:rsidRPr="00285F98" w:rsidRDefault="00584563" w:rsidP="00CB0C7F">
            <w:pPr>
              <w:widowControl w:val="0"/>
              <w:adjustRightInd w:val="0"/>
              <w:spacing w:after="0" w:line="240" w:lineRule="auto"/>
              <w:jc w:val="both"/>
              <w:textAlignment w:val="baseline"/>
              <w:rPr>
                <w:rFonts w:ascii="Arial" w:eastAsia="Arial Unicode MS" w:hAnsi="Arial" w:cs="Arial"/>
                <w:b/>
                <w:sz w:val="20"/>
                <w:szCs w:val="20"/>
                <w:lang w:eastAsia="es-ES"/>
              </w:rPr>
            </w:pPr>
          </w:p>
          <w:p w:rsidR="00584563" w:rsidRPr="00285F98" w:rsidRDefault="00584563" w:rsidP="00CB0C7F">
            <w:pPr>
              <w:widowControl w:val="0"/>
              <w:adjustRightInd w:val="0"/>
              <w:spacing w:after="0" w:line="240" w:lineRule="auto"/>
              <w:jc w:val="both"/>
              <w:textAlignment w:val="baseline"/>
              <w:rPr>
                <w:rFonts w:ascii="Arial" w:eastAsia="Arial Unicode MS" w:hAnsi="Arial" w:cs="Arial"/>
                <w:b/>
                <w:sz w:val="20"/>
                <w:szCs w:val="20"/>
                <w:lang w:eastAsia="es-ES"/>
              </w:rPr>
            </w:pPr>
          </w:p>
          <w:p w:rsidR="00584563" w:rsidRPr="00285F98" w:rsidRDefault="00584563" w:rsidP="00CB0C7F">
            <w:pPr>
              <w:widowControl w:val="0"/>
              <w:adjustRightInd w:val="0"/>
              <w:spacing w:after="0" w:line="240" w:lineRule="auto"/>
              <w:jc w:val="both"/>
              <w:textAlignment w:val="baseline"/>
              <w:rPr>
                <w:rFonts w:ascii="Arial" w:eastAsia="Arial Unicode MS" w:hAnsi="Arial" w:cs="Arial"/>
                <w:b/>
                <w:sz w:val="20"/>
                <w:szCs w:val="20"/>
                <w:lang w:eastAsia="es-ES"/>
              </w:rPr>
            </w:pPr>
          </w:p>
          <w:p w:rsidR="00584563" w:rsidRPr="00285F98" w:rsidRDefault="00584563" w:rsidP="00CB0C7F">
            <w:pPr>
              <w:widowControl w:val="0"/>
              <w:adjustRightInd w:val="0"/>
              <w:spacing w:after="0" w:line="240" w:lineRule="auto"/>
              <w:jc w:val="both"/>
              <w:textAlignment w:val="baseline"/>
              <w:rPr>
                <w:rFonts w:ascii="Arial" w:eastAsia="Arial Unicode MS" w:hAnsi="Arial" w:cs="Arial"/>
                <w:b/>
                <w:sz w:val="20"/>
                <w:szCs w:val="20"/>
                <w:lang w:eastAsia="es-ES"/>
              </w:rPr>
            </w:pPr>
          </w:p>
          <w:p w:rsidR="00584563" w:rsidRPr="00285F98" w:rsidRDefault="00584563" w:rsidP="00CB0C7F">
            <w:pPr>
              <w:widowControl w:val="0"/>
              <w:adjustRightInd w:val="0"/>
              <w:spacing w:after="0" w:line="240" w:lineRule="auto"/>
              <w:jc w:val="both"/>
              <w:textAlignment w:val="baseline"/>
              <w:rPr>
                <w:rFonts w:ascii="Arial" w:eastAsia="Arial Unicode MS" w:hAnsi="Arial" w:cs="Arial"/>
                <w:b/>
                <w:sz w:val="20"/>
                <w:szCs w:val="20"/>
                <w:lang w:eastAsia="es-ES"/>
              </w:rPr>
            </w:pPr>
          </w:p>
          <w:p w:rsidR="00584563" w:rsidRPr="00285F98" w:rsidRDefault="00584563" w:rsidP="00CB0C7F">
            <w:pPr>
              <w:widowControl w:val="0"/>
              <w:adjustRightInd w:val="0"/>
              <w:spacing w:after="0" w:line="240" w:lineRule="auto"/>
              <w:jc w:val="both"/>
              <w:textAlignment w:val="baseline"/>
              <w:rPr>
                <w:rFonts w:ascii="Arial" w:eastAsia="Arial Unicode MS" w:hAnsi="Arial" w:cs="Arial"/>
                <w:b/>
                <w:sz w:val="20"/>
                <w:szCs w:val="20"/>
                <w:lang w:eastAsia="es-ES"/>
              </w:rPr>
            </w:pPr>
          </w:p>
          <w:p w:rsidR="00584563" w:rsidRPr="00285F98" w:rsidRDefault="00584563" w:rsidP="00CB0C7F">
            <w:pPr>
              <w:widowControl w:val="0"/>
              <w:adjustRightInd w:val="0"/>
              <w:spacing w:after="0" w:line="240" w:lineRule="auto"/>
              <w:jc w:val="both"/>
              <w:textAlignment w:val="baseline"/>
              <w:rPr>
                <w:rFonts w:ascii="Arial" w:eastAsia="Arial Unicode MS" w:hAnsi="Arial" w:cs="Arial"/>
                <w:b/>
                <w:sz w:val="20"/>
                <w:szCs w:val="20"/>
                <w:lang w:eastAsia="es-ES"/>
              </w:rPr>
            </w:pPr>
          </w:p>
          <w:p w:rsidR="00584563" w:rsidRPr="00285F98" w:rsidRDefault="00584563" w:rsidP="00CB0C7F">
            <w:pPr>
              <w:widowControl w:val="0"/>
              <w:adjustRightInd w:val="0"/>
              <w:spacing w:after="0" w:line="240" w:lineRule="auto"/>
              <w:jc w:val="both"/>
              <w:textAlignment w:val="baseline"/>
              <w:rPr>
                <w:rFonts w:ascii="Arial" w:eastAsia="Arial Unicode MS" w:hAnsi="Arial" w:cs="Arial"/>
                <w:b/>
                <w:sz w:val="20"/>
                <w:szCs w:val="20"/>
                <w:lang w:eastAsia="es-ES"/>
              </w:rPr>
            </w:pPr>
          </w:p>
          <w:p w:rsidR="00584563" w:rsidRPr="00285F98" w:rsidRDefault="00584563" w:rsidP="00CB0C7F">
            <w:pPr>
              <w:widowControl w:val="0"/>
              <w:adjustRightInd w:val="0"/>
              <w:spacing w:after="0" w:line="240" w:lineRule="auto"/>
              <w:jc w:val="both"/>
              <w:textAlignment w:val="baseline"/>
              <w:rPr>
                <w:rFonts w:ascii="Arial" w:eastAsia="Arial Unicode MS" w:hAnsi="Arial" w:cs="Arial"/>
                <w:b/>
                <w:sz w:val="20"/>
                <w:szCs w:val="20"/>
                <w:lang w:eastAsia="es-ES"/>
              </w:rPr>
            </w:pPr>
          </w:p>
          <w:p w:rsidR="00584563" w:rsidRPr="00285F98" w:rsidRDefault="00584563" w:rsidP="00CB0C7F">
            <w:pPr>
              <w:widowControl w:val="0"/>
              <w:adjustRightInd w:val="0"/>
              <w:spacing w:after="0" w:line="240" w:lineRule="auto"/>
              <w:jc w:val="both"/>
              <w:textAlignment w:val="baseline"/>
              <w:rPr>
                <w:rFonts w:ascii="Arial" w:eastAsia="Arial Unicode MS" w:hAnsi="Arial" w:cs="Arial"/>
                <w:b/>
                <w:sz w:val="20"/>
                <w:szCs w:val="20"/>
                <w:lang w:eastAsia="es-ES"/>
              </w:rPr>
            </w:pPr>
          </w:p>
        </w:tc>
      </w:tr>
      <w:tr w:rsidR="00CB0C7F" w:rsidRPr="00285F98" w:rsidTr="00584563">
        <w:trPr>
          <w:gridAfter w:val="2"/>
          <w:wAfter w:w="145" w:type="dxa"/>
          <w:trHeight w:val="574"/>
          <w:jc w:val="center"/>
        </w:trPr>
        <w:tc>
          <w:tcPr>
            <w:tcW w:w="10231" w:type="dxa"/>
            <w:gridSpan w:val="2"/>
            <w:tcBorders>
              <w:top w:val="single" w:sz="2" w:space="0" w:color="auto"/>
              <w:bottom w:val="nil"/>
            </w:tcBorders>
            <w:shd w:val="clear" w:color="auto" w:fill="BFBFBF"/>
            <w:vAlign w:val="center"/>
          </w:tcPr>
          <w:p w:rsidR="00CB0C7F" w:rsidRPr="00285F98" w:rsidRDefault="00CB0C7F" w:rsidP="00CB0C7F">
            <w:pPr>
              <w:numPr>
                <w:ilvl w:val="0"/>
                <w:numId w:val="14"/>
              </w:numPr>
              <w:spacing w:after="0" w:line="240" w:lineRule="auto"/>
              <w:ind w:left="21"/>
              <w:contextualSpacing/>
              <w:jc w:val="center"/>
              <w:rPr>
                <w:rFonts w:ascii="Arial" w:hAnsi="Arial" w:cs="Arial"/>
                <w:sz w:val="20"/>
                <w:szCs w:val="20"/>
              </w:rPr>
            </w:pPr>
            <w:r w:rsidRPr="00285F98">
              <w:rPr>
                <w:rFonts w:ascii="Arial" w:hAnsi="Arial" w:cs="Arial"/>
                <w:b/>
                <w:sz w:val="20"/>
                <w:szCs w:val="20"/>
              </w:rPr>
              <w:lastRenderedPageBreak/>
              <w:t>Documentos legales para Oferentes individuales que sean Personas Jurídicas</w:t>
            </w:r>
          </w:p>
        </w:tc>
      </w:tr>
      <w:tr w:rsidR="00CB0C7F" w:rsidRPr="00285F98" w:rsidTr="00584563">
        <w:trPr>
          <w:gridAfter w:val="2"/>
          <w:wAfter w:w="145" w:type="dxa"/>
          <w:trHeight w:val="1097"/>
          <w:jc w:val="center"/>
        </w:trPr>
        <w:tc>
          <w:tcPr>
            <w:tcW w:w="10231" w:type="dxa"/>
            <w:gridSpan w:val="2"/>
            <w:tcBorders>
              <w:top w:val="single" w:sz="2" w:space="0" w:color="auto"/>
              <w:bottom w:val="single" w:sz="2" w:space="0" w:color="auto"/>
            </w:tcBorders>
          </w:tcPr>
          <w:p w:rsidR="00CB0C7F" w:rsidRPr="00285F98" w:rsidRDefault="00CB0C7F" w:rsidP="00CB0C7F">
            <w:pPr>
              <w:widowControl w:val="0"/>
              <w:numPr>
                <w:ilvl w:val="0"/>
                <w:numId w:val="33"/>
              </w:numPr>
              <w:adjustRightInd w:val="0"/>
              <w:spacing w:after="0" w:line="240" w:lineRule="auto"/>
              <w:jc w:val="both"/>
              <w:textAlignment w:val="baseline"/>
              <w:rPr>
                <w:rFonts w:ascii="Arial" w:hAnsi="Arial" w:cs="Arial"/>
                <w:sz w:val="20"/>
                <w:szCs w:val="20"/>
                <w:lang w:val="es-MX"/>
              </w:rPr>
            </w:pPr>
            <w:r w:rsidRPr="00285F98">
              <w:rPr>
                <w:rFonts w:ascii="Arial" w:hAnsi="Arial" w:cs="Arial"/>
                <w:sz w:val="20"/>
                <w:szCs w:val="20"/>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CB0C7F" w:rsidRPr="00285F98" w:rsidTr="00584563">
        <w:trPr>
          <w:gridAfter w:val="2"/>
          <w:wAfter w:w="145" w:type="dxa"/>
          <w:trHeight w:val="570"/>
          <w:jc w:val="center"/>
        </w:trPr>
        <w:tc>
          <w:tcPr>
            <w:tcW w:w="10231" w:type="dxa"/>
            <w:gridSpan w:val="2"/>
            <w:tcBorders>
              <w:top w:val="single" w:sz="2" w:space="0" w:color="auto"/>
              <w:bottom w:val="single" w:sz="2" w:space="0" w:color="auto"/>
            </w:tcBorders>
          </w:tcPr>
          <w:p w:rsidR="00CB0C7F" w:rsidRPr="00285F98" w:rsidRDefault="00CB0C7F" w:rsidP="00CB0C7F">
            <w:pPr>
              <w:numPr>
                <w:ilvl w:val="0"/>
                <w:numId w:val="33"/>
              </w:numPr>
              <w:contextualSpacing/>
              <w:rPr>
                <w:rFonts w:ascii="Arial" w:hAnsi="Arial" w:cs="Arial"/>
                <w:b/>
                <w:sz w:val="20"/>
                <w:szCs w:val="20"/>
              </w:rPr>
            </w:pPr>
            <w:r w:rsidRPr="00285F98">
              <w:rPr>
                <w:rFonts w:ascii="Arial" w:hAnsi="Arial" w:cs="Arial"/>
                <w:sz w:val="20"/>
                <w:szCs w:val="20"/>
              </w:rPr>
              <w:t>Constancia de Inscripción en el registro único de contribuyentes - RUC</w:t>
            </w:r>
            <w:r w:rsidRPr="00285F98" w:rsidDel="00AC6AF1">
              <w:rPr>
                <w:rFonts w:ascii="Arial" w:hAnsi="Arial" w:cs="Arial"/>
                <w:sz w:val="20"/>
                <w:szCs w:val="20"/>
              </w:rPr>
              <w:t xml:space="preserve"> </w:t>
            </w:r>
          </w:p>
        </w:tc>
      </w:tr>
      <w:tr w:rsidR="00CB0C7F" w:rsidRPr="00285F98" w:rsidTr="00584563">
        <w:trPr>
          <w:gridAfter w:val="2"/>
          <w:wAfter w:w="145" w:type="dxa"/>
          <w:trHeight w:val="570"/>
          <w:jc w:val="center"/>
        </w:trPr>
        <w:tc>
          <w:tcPr>
            <w:tcW w:w="10231" w:type="dxa"/>
            <w:gridSpan w:val="2"/>
            <w:tcBorders>
              <w:top w:val="single" w:sz="2" w:space="0" w:color="auto"/>
              <w:bottom w:val="single" w:sz="2" w:space="0" w:color="auto"/>
            </w:tcBorders>
          </w:tcPr>
          <w:p w:rsidR="00CB0C7F" w:rsidRPr="00285F98" w:rsidRDefault="00CB0C7F" w:rsidP="00CB0C7F">
            <w:pPr>
              <w:numPr>
                <w:ilvl w:val="0"/>
                <w:numId w:val="33"/>
              </w:numPr>
              <w:contextualSpacing/>
              <w:rPr>
                <w:rFonts w:ascii="Arial" w:hAnsi="Arial" w:cs="Arial"/>
                <w:b/>
                <w:sz w:val="20"/>
                <w:szCs w:val="20"/>
              </w:rPr>
            </w:pPr>
            <w:r w:rsidRPr="00285F98">
              <w:rPr>
                <w:rFonts w:ascii="Arial" w:hAnsi="Arial" w:cs="Arial"/>
                <w:sz w:val="20"/>
                <w:szCs w:val="20"/>
              </w:rPr>
              <w:t>Documentos de Identidad de los representantes o apoderados de la Sociedad, copia simple.</w:t>
            </w:r>
          </w:p>
        </w:tc>
      </w:tr>
      <w:tr w:rsidR="00CB0C7F" w:rsidRPr="00285F98" w:rsidTr="00584563">
        <w:trPr>
          <w:gridAfter w:val="2"/>
          <w:wAfter w:w="145" w:type="dxa"/>
          <w:trHeight w:val="1647"/>
          <w:jc w:val="center"/>
        </w:trPr>
        <w:tc>
          <w:tcPr>
            <w:tcW w:w="10231" w:type="dxa"/>
            <w:gridSpan w:val="2"/>
            <w:tcBorders>
              <w:top w:val="single" w:sz="2" w:space="0" w:color="auto"/>
              <w:bottom w:val="single" w:sz="2" w:space="0" w:color="auto"/>
            </w:tcBorders>
          </w:tcPr>
          <w:p w:rsidR="00CB0C7F" w:rsidRPr="00285F98" w:rsidRDefault="00CB0C7F" w:rsidP="00CB0C7F">
            <w:pPr>
              <w:widowControl w:val="0"/>
              <w:numPr>
                <w:ilvl w:val="0"/>
                <w:numId w:val="33"/>
              </w:numPr>
              <w:adjustRightInd w:val="0"/>
              <w:spacing w:after="0" w:line="240" w:lineRule="auto"/>
              <w:jc w:val="both"/>
              <w:textAlignment w:val="baseline"/>
              <w:rPr>
                <w:rFonts w:ascii="Arial" w:eastAsia="Arial Unicode MS" w:hAnsi="Arial" w:cs="Arial"/>
                <w:b/>
                <w:sz w:val="20"/>
                <w:szCs w:val="20"/>
                <w:lang w:eastAsia="es-ES"/>
              </w:rPr>
            </w:pPr>
            <w:r w:rsidRPr="00285F98">
              <w:rPr>
                <w:rFonts w:ascii="Arial" w:eastAsia="Arial Unicode MS" w:hAnsi="Arial" w:cs="Arial"/>
                <w:sz w:val="20"/>
                <w:szCs w:val="20"/>
                <w:lang w:eastAsia="es-ES"/>
              </w:rPr>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285F98">
              <w:rPr>
                <w:rFonts w:ascii="Arial" w:eastAsia="Arial Unicode MS" w:hAnsi="Arial" w:cs="Arial"/>
                <w:sz w:val="20"/>
                <w:szCs w:val="20"/>
                <w:lang w:eastAsia="es-ES"/>
              </w:rPr>
              <w:t>ó</w:t>
            </w:r>
            <w:proofErr w:type="spellEnd"/>
            <w:r w:rsidRPr="00285F98">
              <w:rPr>
                <w:rFonts w:ascii="Arial" w:eastAsia="Arial Unicode MS" w:hAnsi="Arial" w:cs="Arial"/>
                <w:sz w:val="20"/>
                <w:szCs w:val="20"/>
                <w:lang w:eastAsia="es-ES"/>
              </w:rPr>
              <w:t xml:space="preserve"> los documentos societarios que justifiquen la representación del firmante, tales como las actas de asamblea y de directorio en el caso de las sociedades anónimas.*</w:t>
            </w:r>
          </w:p>
        </w:tc>
      </w:tr>
      <w:tr w:rsidR="00CB0C7F" w:rsidRPr="00285F98" w:rsidTr="00584563">
        <w:trPr>
          <w:gridAfter w:val="2"/>
          <w:wAfter w:w="145" w:type="dxa"/>
          <w:trHeight w:val="466"/>
          <w:jc w:val="center"/>
        </w:trPr>
        <w:tc>
          <w:tcPr>
            <w:tcW w:w="10231" w:type="dxa"/>
            <w:gridSpan w:val="2"/>
            <w:tcBorders>
              <w:top w:val="single" w:sz="2" w:space="0" w:color="auto"/>
              <w:bottom w:val="single" w:sz="2" w:space="0" w:color="auto"/>
            </w:tcBorders>
          </w:tcPr>
          <w:p w:rsidR="00CB0C7F" w:rsidRPr="00285F98" w:rsidRDefault="00CB0C7F" w:rsidP="00CB0C7F">
            <w:pPr>
              <w:widowControl w:val="0"/>
              <w:numPr>
                <w:ilvl w:val="0"/>
                <w:numId w:val="33"/>
              </w:numPr>
              <w:adjustRightInd w:val="0"/>
              <w:spacing w:after="0" w:line="240" w:lineRule="auto"/>
              <w:jc w:val="both"/>
              <w:textAlignment w:val="baseline"/>
              <w:rPr>
                <w:rFonts w:ascii="Arial" w:eastAsia="Arial Unicode MS" w:hAnsi="Arial" w:cs="Arial"/>
                <w:b/>
                <w:sz w:val="20"/>
                <w:szCs w:val="20"/>
                <w:lang w:eastAsia="es-ES"/>
              </w:rPr>
            </w:pPr>
            <w:r w:rsidRPr="00285F98">
              <w:rPr>
                <w:rFonts w:ascii="Arial" w:eastAsia="Arial Unicode MS" w:hAnsi="Arial" w:cs="Arial"/>
                <w:sz w:val="20"/>
                <w:szCs w:val="20"/>
                <w:lang w:eastAsia="es-ES"/>
              </w:rPr>
              <w:t>Fotocopia simple del Certificado de Cumplimiento Tributario vigente.</w:t>
            </w:r>
          </w:p>
        </w:tc>
      </w:tr>
      <w:tr w:rsidR="00CB0C7F" w:rsidRPr="00285F98" w:rsidTr="00584563">
        <w:trPr>
          <w:gridAfter w:val="2"/>
          <w:wAfter w:w="145" w:type="dxa"/>
          <w:trHeight w:val="466"/>
          <w:jc w:val="center"/>
        </w:trPr>
        <w:tc>
          <w:tcPr>
            <w:tcW w:w="10231" w:type="dxa"/>
            <w:gridSpan w:val="2"/>
            <w:tcBorders>
              <w:top w:val="single" w:sz="2" w:space="0" w:color="auto"/>
              <w:bottom w:val="single" w:sz="2" w:space="0" w:color="auto"/>
            </w:tcBorders>
          </w:tcPr>
          <w:p w:rsidR="00CB0C7F" w:rsidRPr="00285F98" w:rsidRDefault="00CB0C7F" w:rsidP="00CB0C7F">
            <w:pPr>
              <w:widowControl w:val="0"/>
              <w:numPr>
                <w:ilvl w:val="0"/>
                <w:numId w:val="33"/>
              </w:numPr>
              <w:adjustRightInd w:val="0"/>
              <w:spacing w:after="0" w:line="240" w:lineRule="auto"/>
              <w:jc w:val="both"/>
              <w:textAlignment w:val="baseline"/>
              <w:rPr>
                <w:rFonts w:ascii="Arial" w:eastAsia="Arial Unicode MS" w:hAnsi="Arial" w:cs="Arial"/>
                <w:b/>
                <w:sz w:val="20"/>
                <w:szCs w:val="20"/>
                <w:lang w:eastAsia="es-ES"/>
              </w:rPr>
            </w:pPr>
            <w:r w:rsidRPr="00285F98">
              <w:rPr>
                <w:rFonts w:ascii="Arial" w:eastAsia="Arial Unicode MS" w:hAnsi="Arial" w:cs="Arial"/>
                <w:sz w:val="20"/>
                <w:szCs w:val="20"/>
                <w:lang w:eastAsia="es-ES"/>
              </w:rPr>
              <w:t>Fotocopia simple de la patente Municipal del Oferente.</w:t>
            </w:r>
          </w:p>
        </w:tc>
      </w:tr>
    </w:tbl>
    <w:p w:rsidR="00CB0C7F" w:rsidRPr="00285F98" w:rsidRDefault="00CB0C7F" w:rsidP="00CB0C7F">
      <w:pPr>
        <w:widowControl w:val="0"/>
        <w:adjustRightInd w:val="0"/>
        <w:spacing w:after="0" w:line="240" w:lineRule="auto"/>
        <w:ind w:left="21"/>
        <w:jc w:val="both"/>
        <w:textAlignment w:val="baseline"/>
        <w:rPr>
          <w:rFonts w:ascii="Arial" w:eastAsia="Arial Unicode MS" w:hAnsi="Arial" w:cs="Arial"/>
          <w:b/>
          <w:sz w:val="20"/>
          <w:szCs w:val="20"/>
          <w:lang w:eastAsia="es-ES"/>
        </w:rPr>
      </w:pPr>
    </w:p>
    <w:p w:rsidR="00CB0C7F" w:rsidRPr="00285F98" w:rsidRDefault="00CB0C7F" w:rsidP="00CB0C7F">
      <w:pPr>
        <w:widowControl w:val="0"/>
        <w:adjustRightInd w:val="0"/>
        <w:spacing w:after="0" w:line="240" w:lineRule="auto"/>
        <w:ind w:left="21"/>
        <w:jc w:val="both"/>
        <w:textAlignment w:val="baseline"/>
        <w:rPr>
          <w:rFonts w:ascii="Arial" w:eastAsia="Arial Unicode MS" w:hAnsi="Arial" w:cs="Arial"/>
          <w:b/>
          <w:sz w:val="20"/>
          <w:szCs w:val="20"/>
          <w:lang w:eastAsia="es-ES"/>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65"/>
        <w:gridCol w:w="129"/>
      </w:tblGrid>
      <w:tr w:rsidR="00CB0C7F" w:rsidRPr="00285F98" w:rsidTr="00D93CD1">
        <w:trPr>
          <w:trHeight w:val="324"/>
          <w:jc w:val="center"/>
        </w:trPr>
        <w:tc>
          <w:tcPr>
            <w:tcW w:w="10194" w:type="dxa"/>
            <w:gridSpan w:val="2"/>
            <w:tcBorders>
              <w:top w:val="single" w:sz="2" w:space="0" w:color="auto"/>
              <w:left w:val="single" w:sz="2" w:space="0" w:color="auto"/>
              <w:bottom w:val="single" w:sz="2" w:space="0" w:color="auto"/>
              <w:right w:val="single" w:sz="2" w:space="0" w:color="auto"/>
            </w:tcBorders>
            <w:shd w:val="clear" w:color="auto" w:fill="BFBFBF"/>
            <w:vAlign w:val="center"/>
          </w:tcPr>
          <w:p w:rsidR="00CB0C7F" w:rsidRPr="00285F98" w:rsidRDefault="00CB0C7F" w:rsidP="00CB0C7F">
            <w:pPr>
              <w:numPr>
                <w:ilvl w:val="0"/>
                <w:numId w:val="14"/>
              </w:numPr>
              <w:spacing w:after="0" w:line="240" w:lineRule="auto"/>
              <w:ind w:left="0"/>
              <w:contextualSpacing/>
              <w:jc w:val="center"/>
              <w:rPr>
                <w:rFonts w:ascii="Arial" w:hAnsi="Arial" w:cs="Arial"/>
                <w:sz w:val="20"/>
                <w:szCs w:val="20"/>
              </w:rPr>
            </w:pPr>
            <w:r w:rsidRPr="00285F98">
              <w:rPr>
                <w:rFonts w:ascii="Arial" w:hAnsi="Arial" w:cs="Arial"/>
                <w:b/>
                <w:sz w:val="20"/>
                <w:szCs w:val="20"/>
              </w:rPr>
              <w:t>Documentos legales para Oferentes en Consorcio</w:t>
            </w:r>
          </w:p>
        </w:tc>
      </w:tr>
      <w:tr w:rsidR="00CB0C7F" w:rsidRPr="00285F98" w:rsidTr="00D93CD1">
        <w:trPr>
          <w:trHeight w:val="1617"/>
          <w:jc w:val="center"/>
        </w:trPr>
        <w:tc>
          <w:tcPr>
            <w:tcW w:w="10194" w:type="dxa"/>
            <w:gridSpan w:val="2"/>
            <w:tcBorders>
              <w:top w:val="single" w:sz="2" w:space="0" w:color="auto"/>
              <w:bottom w:val="single" w:sz="2" w:space="0" w:color="auto"/>
            </w:tcBorders>
          </w:tcPr>
          <w:p w:rsidR="00CB0C7F" w:rsidRPr="00285F98" w:rsidRDefault="00CB0C7F" w:rsidP="00CB0C7F">
            <w:pPr>
              <w:rPr>
                <w:rFonts w:ascii="Arial" w:hAnsi="Arial" w:cs="Arial"/>
                <w:sz w:val="20"/>
                <w:szCs w:val="20"/>
              </w:rPr>
            </w:pPr>
            <w:r w:rsidRPr="00285F98">
              <w:rPr>
                <w:rFonts w:ascii="Arial" w:hAnsi="Arial" w:cs="Arial"/>
                <w:sz w:val="20"/>
                <w:szCs w:val="20"/>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B0C7F" w:rsidRPr="00285F98" w:rsidTr="00D93CD1">
        <w:trPr>
          <w:trHeight w:val="366"/>
          <w:jc w:val="center"/>
        </w:trPr>
        <w:tc>
          <w:tcPr>
            <w:tcW w:w="10194" w:type="dxa"/>
            <w:gridSpan w:val="2"/>
            <w:tcBorders>
              <w:top w:val="single" w:sz="2" w:space="0" w:color="auto"/>
              <w:bottom w:val="single" w:sz="2" w:space="0" w:color="auto"/>
            </w:tcBorders>
          </w:tcPr>
          <w:p w:rsidR="00CB0C7F" w:rsidRPr="00285F98" w:rsidRDefault="00CB0C7F" w:rsidP="00CB0C7F">
            <w:pPr>
              <w:rPr>
                <w:rFonts w:ascii="Arial" w:hAnsi="Arial" w:cs="Arial"/>
                <w:sz w:val="20"/>
                <w:szCs w:val="20"/>
              </w:rPr>
            </w:pPr>
            <w:r w:rsidRPr="00285F98">
              <w:rPr>
                <w:rFonts w:ascii="Arial" w:hAnsi="Arial" w:cs="Arial"/>
                <w:sz w:val="20"/>
                <w:szCs w:val="20"/>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B0C7F" w:rsidRPr="00285F98" w:rsidTr="00D93CD1">
        <w:trPr>
          <w:trHeight w:val="2205"/>
          <w:jc w:val="center"/>
        </w:trPr>
        <w:tc>
          <w:tcPr>
            <w:tcW w:w="10194" w:type="dxa"/>
            <w:gridSpan w:val="2"/>
            <w:tcBorders>
              <w:top w:val="single" w:sz="2" w:space="0" w:color="auto"/>
              <w:bottom w:val="single" w:sz="2" w:space="0" w:color="auto"/>
            </w:tcBorders>
          </w:tcPr>
          <w:p w:rsidR="00CB0C7F" w:rsidRPr="00285F98" w:rsidRDefault="00CB0C7F" w:rsidP="00CB0C7F">
            <w:pPr>
              <w:widowControl w:val="0"/>
              <w:numPr>
                <w:ilvl w:val="0"/>
                <w:numId w:val="12"/>
              </w:numPr>
              <w:adjustRightInd w:val="0"/>
              <w:spacing w:after="0" w:line="240" w:lineRule="auto"/>
              <w:jc w:val="both"/>
              <w:textAlignment w:val="baseline"/>
              <w:rPr>
                <w:rFonts w:ascii="Arial" w:eastAsia="Arial Unicode MS" w:hAnsi="Arial" w:cs="Arial"/>
                <w:sz w:val="20"/>
                <w:szCs w:val="20"/>
                <w:lang w:eastAsia="es-ES"/>
              </w:rPr>
            </w:pPr>
            <w:r w:rsidRPr="00285F98">
              <w:rPr>
                <w:rFonts w:ascii="Arial" w:eastAsia="Arial Unicode MS" w:hAnsi="Arial" w:cs="Arial"/>
                <w:sz w:val="20"/>
                <w:szCs w:val="20"/>
                <w:lang w:eastAsia="es-ES"/>
              </w:rPr>
              <w:t xml:space="preserve">Fotocopia simple de los documentos que acrediten las facultades de los firmantes del acuerdo de intención de </w:t>
            </w:r>
            <w:proofErr w:type="spellStart"/>
            <w:r w:rsidRPr="00285F98">
              <w:rPr>
                <w:rFonts w:ascii="Arial" w:eastAsia="Arial Unicode MS" w:hAnsi="Arial" w:cs="Arial"/>
                <w:sz w:val="20"/>
                <w:szCs w:val="20"/>
                <w:lang w:eastAsia="es-ES"/>
              </w:rPr>
              <w:t>consorciarse</w:t>
            </w:r>
            <w:proofErr w:type="spellEnd"/>
            <w:r w:rsidRPr="00285F98">
              <w:rPr>
                <w:rFonts w:ascii="Arial" w:eastAsia="Arial Unicode MS" w:hAnsi="Arial" w:cs="Arial"/>
                <w:sz w:val="20"/>
                <w:szCs w:val="20"/>
                <w:lang w:eastAsia="es-ES"/>
              </w:rPr>
              <w:t>. Estos documentos pueden consistir en:</w:t>
            </w:r>
          </w:p>
          <w:p w:rsidR="00CB0C7F" w:rsidRPr="00285F98" w:rsidRDefault="00CB0C7F" w:rsidP="00CB0C7F">
            <w:pPr>
              <w:widowControl w:val="0"/>
              <w:numPr>
                <w:ilvl w:val="0"/>
                <w:numId w:val="34"/>
              </w:numPr>
              <w:adjustRightInd w:val="0"/>
              <w:spacing w:after="0" w:line="240" w:lineRule="auto"/>
              <w:contextualSpacing/>
              <w:jc w:val="both"/>
              <w:textAlignment w:val="baseline"/>
              <w:rPr>
                <w:rFonts w:ascii="Arial" w:hAnsi="Arial" w:cs="Arial"/>
                <w:sz w:val="20"/>
                <w:szCs w:val="20"/>
              </w:rPr>
            </w:pPr>
            <w:r w:rsidRPr="00285F98">
              <w:rPr>
                <w:rFonts w:ascii="Arial" w:hAnsi="Arial" w:cs="Arial"/>
                <w:sz w:val="20"/>
                <w:szCs w:val="20"/>
              </w:rPr>
              <w:t xml:space="preserve">un poder suficiente otorgado por escritura pública por cada Miembro del consorcio (no es necesario que esté inscripto en el Registro de Poderes); o </w:t>
            </w:r>
          </w:p>
          <w:p w:rsidR="00CB0C7F" w:rsidRPr="00285F98" w:rsidRDefault="00CB0C7F" w:rsidP="00CB0C7F">
            <w:pPr>
              <w:numPr>
                <w:ilvl w:val="0"/>
                <w:numId w:val="34"/>
              </w:numPr>
              <w:contextualSpacing/>
              <w:rPr>
                <w:rFonts w:ascii="Arial" w:hAnsi="Arial" w:cs="Arial"/>
                <w:sz w:val="20"/>
                <w:szCs w:val="20"/>
              </w:rPr>
            </w:pPr>
            <w:r w:rsidRPr="00285F98">
              <w:rPr>
                <w:rFonts w:ascii="Arial" w:hAnsi="Arial" w:cs="Arial"/>
                <w:sz w:val="20"/>
                <w:szCs w:val="20"/>
              </w:rPr>
              <w:t>los documentos societarios de cada Miembro del Consorcio, que justifiquen la representación del firmante, tales como actas de asamblea y de directorio en el caso de las sociedades anónimas.*</w:t>
            </w:r>
          </w:p>
        </w:tc>
      </w:tr>
      <w:tr w:rsidR="00CB0C7F" w:rsidRPr="00285F98" w:rsidTr="00D93CD1">
        <w:trPr>
          <w:trHeight w:val="2231"/>
          <w:jc w:val="center"/>
        </w:trPr>
        <w:tc>
          <w:tcPr>
            <w:tcW w:w="10194" w:type="dxa"/>
            <w:gridSpan w:val="2"/>
            <w:tcBorders>
              <w:top w:val="single" w:sz="2" w:space="0" w:color="auto"/>
              <w:bottom w:val="single" w:sz="2" w:space="0" w:color="auto"/>
            </w:tcBorders>
          </w:tcPr>
          <w:p w:rsidR="00CB0C7F" w:rsidRPr="00285F98" w:rsidRDefault="00CB0C7F" w:rsidP="00CB0C7F">
            <w:pPr>
              <w:widowControl w:val="0"/>
              <w:numPr>
                <w:ilvl w:val="0"/>
                <w:numId w:val="12"/>
              </w:numPr>
              <w:adjustRightInd w:val="0"/>
              <w:spacing w:after="0" w:line="240" w:lineRule="auto"/>
              <w:jc w:val="both"/>
              <w:textAlignment w:val="baseline"/>
              <w:rPr>
                <w:rFonts w:ascii="Arial" w:eastAsia="Arial Unicode MS" w:hAnsi="Arial" w:cs="Arial"/>
                <w:sz w:val="20"/>
                <w:szCs w:val="20"/>
                <w:lang w:eastAsia="es-ES"/>
              </w:rPr>
            </w:pPr>
            <w:r w:rsidRPr="00285F98">
              <w:rPr>
                <w:rFonts w:ascii="Arial" w:eastAsia="Arial Unicode MS" w:hAnsi="Arial" w:cs="Arial"/>
                <w:sz w:val="20"/>
                <w:szCs w:val="20"/>
                <w:lang w:eastAsia="es-ES"/>
              </w:rPr>
              <w:t xml:space="preserve">Fotocopia simple de los documentos que acrediten las facultades del firmante de la oferta para comprometer al Consorcio, cuando se haya formalizado el Consorcio. Estos documentos pueden consistir en: </w:t>
            </w:r>
          </w:p>
          <w:p w:rsidR="00CB0C7F" w:rsidRPr="00285F98" w:rsidRDefault="00CB0C7F" w:rsidP="00CB0C7F">
            <w:pPr>
              <w:widowControl w:val="0"/>
              <w:numPr>
                <w:ilvl w:val="0"/>
                <w:numId w:val="35"/>
              </w:numPr>
              <w:adjustRightInd w:val="0"/>
              <w:spacing w:after="0" w:line="240" w:lineRule="auto"/>
              <w:contextualSpacing/>
              <w:jc w:val="both"/>
              <w:textAlignment w:val="baseline"/>
              <w:rPr>
                <w:rFonts w:ascii="Arial" w:hAnsi="Arial" w:cs="Arial"/>
                <w:sz w:val="20"/>
                <w:szCs w:val="20"/>
              </w:rPr>
            </w:pPr>
            <w:r w:rsidRPr="00285F98">
              <w:rPr>
                <w:rFonts w:ascii="Arial" w:hAnsi="Arial" w:cs="Arial"/>
                <w:sz w:val="20"/>
                <w:szCs w:val="20"/>
              </w:rPr>
              <w:t>un poder suficiente otorgado por escritura pública por la Empresa Líder del consorcio (no es necesario que esté inscripto en el Registro de Poderes); o</w:t>
            </w:r>
          </w:p>
          <w:p w:rsidR="00CB0C7F" w:rsidRPr="00285F98" w:rsidRDefault="00CB0C7F" w:rsidP="00CB0C7F">
            <w:pPr>
              <w:numPr>
                <w:ilvl w:val="0"/>
                <w:numId w:val="35"/>
              </w:numPr>
              <w:contextualSpacing/>
              <w:rPr>
                <w:rFonts w:ascii="Arial" w:hAnsi="Arial" w:cs="Arial"/>
                <w:sz w:val="20"/>
                <w:szCs w:val="20"/>
              </w:rPr>
            </w:pPr>
            <w:r w:rsidRPr="00285F98">
              <w:rPr>
                <w:rFonts w:ascii="Arial" w:hAnsi="Arial" w:cs="Arial"/>
                <w:sz w:val="20"/>
                <w:szCs w:val="20"/>
              </w:rPr>
              <w:t>los documentos societarios de la Empresa Líder, que justifiquen la representación del firmante, tales como actas de asamblea y de directorio en el caso de las sociedades anónimas.</w:t>
            </w:r>
          </w:p>
        </w:tc>
      </w:tr>
      <w:tr w:rsidR="00FE6672" w:rsidRPr="00285F98" w:rsidTr="00D93CD1">
        <w:trPr>
          <w:gridAfter w:val="1"/>
          <w:wAfter w:w="129" w:type="dxa"/>
          <w:trHeight w:val="258"/>
          <w:jc w:val="center"/>
        </w:trPr>
        <w:tc>
          <w:tcPr>
            <w:tcW w:w="10065" w:type="dxa"/>
            <w:tcBorders>
              <w:top w:val="single" w:sz="2" w:space="0" w:color="auto"/>
              <w:bottom w:val="single" w:sz="2" w:space="0" w:color="auto"/>
              <w:right w:val="single" w:sz="2" w:space="0" w:color="auto"/>
            </w:tcBorders>
            <w:shd w:val="clear" w:color="auto" w:fill="BFBFBF"/>
            <w:vAlign w:val="center"/>
          </w:tcPr>
          <w:p w:rsidR="00FE6672" w:rsidRPr="00285F98" w:rsidRDefault="00FE6672" w:rsidP="00380452">
            <w:pPr>
              <w:pStyle w:val="Prrafodelista"/>
              <w:numPr>
                <w:ilvl w:val="0"/>
                <w:numId w:val="14"/>
              </w:numPr>
              <w:spacing w:after="0" w:line="240" w:lineRule="auto"/>
              <w:ind w:left="21" w:hanging="21"/>
              <w:jc w:val="center"/>
              <w:rPr>
                <w:rFonts w:ascii="Arial" w:eastAsia="Arial Unicode MS" w:hAnsi="Arial" w:cs="Arial"/>
                <w:b/>
                <w:sz w:val="20"/>
                <w:szCs w:val="20"/>
              </w:rPr>
            </w:pPr>
            <w:r w:rsidRPr="00285F98">
              <w:rPr>
                <w:rFonts w:ascii="Arial" w:hAnsi="Arial" w:cs="Arial"/>
                <w:b/>
                <w:sz w:val="20"/>
                <w:szCs w:val="20"/>
              </w:rPr>
              <w:lastRenderedPageBreak/>
              <w:t>Otros documentos.</w:t>
            </w:r>
          </w:p>
        </w:tc>
      </w:tr>
      <w:tr w:rsidR="00680889" w:rsidRPr="00285F98" w:rsidTr="00D93CD1">
        <w:trPr>
          <w:gridAfter w:val="1"/>
          <w:wAfter w:w="129" w:type="dxa"/>
          <w:trHeight w:val="564"/>
          <w:jc w:val="center"/>
        </w:trPr>
        <w:tc>
          <w:tcPr>
            <w:tcW w:w="10065" w:type="dxa"/>
            <w:tcBorders>
              <w:top w:val="single" w:sz="2" w:space="0" w:color="auto"/>
              <w:bottom w:val="single" w:sz="2" w:space="0" w:color="auto"/>
              <w:right w:val="single" w:sz="2" w:space="0" w:color="auto"/>
            </w:tcBorders>
          </w:tcPr>
          <w:p w:rsidR="001D6E4F" w:rsidRPr="00285F98" w:rsidRDefault="001D6E4F" w:rsidP="001D6E4F">
            <w:pPr>
              <w:autoSpaceDE w:val="0"/>
              <w:autoSpaceDN w:val="0"/>
              <w:ind w:right="233"/>
              <w:rPr>
                <w:rFonts w:ascii="Arial" w:hAnsi="Arial" w:cs="Arial"/>
                <w:sz w:val="20"/>
                <w:szCs w:val="20"/>
              </w:rPr>
            </w:pPr>
            <w:r w:rsidRPr="00285F98">
              <w:rPr>
                <w:rFonts w:ascii="Arial" w:hAnsi="Arial" w:cs="Arial"/>
                <w:sz w:val="20"/>
                <w:szCs w:val="20"/>
              </w:rPr>
              <w:t xml:space="preserve">Copias de contratos con otras entidades públicas y/o privadas, </w:t>
            </w:r>
            <w:r w:rsidRPr="00285F98">
              <w:rPr>
                <w:rFonts w:ascii="Arial" w:eastAsia="Times New Roman" w:hAnsi="Arial" w:cs="Arial"/>
                <w:sz w:val="20"/>
                <w:szCs w:val="20"/>
                <w:lang w:val="es-ES" w:eastAsia="es-ES"/>
              </w:rPr>
              <w:t>carta de referencia de clientes, comprobantes legales de ventas, acta de recepción definitiva de bienes y otros.</w:t>
            </w:r>
          </w:p>
          <w:p w:rsidR="00680889" w:rsidRPr="00285F98" w:rsidRDefault="00680889" w:rsidP="001D6E4F">
            <w:pPr>
              <w:pStyle w:val="Listaconvietas"/>
              <w:rPr>
                <w:sz w:val="20"/>
                <w:szCs w:val="20"/>
              </w:rPr>
            </w:pPr>
          </w:p>
        </w:tc>
      </w:tr>
      <w:tr w:rsidR="00325DA1" w:rsidRPr="00285F98" w:rsidTr="00D93CD1">
        <w:trPr>
          <w:gridAfter w:val="1"/>
          <w:wAfter w:w="129" w:type="dxa"/>
          <w:trHeight w:val="564"/>
          <w:jc w:val="center"/>
        </w:trPr>
        <w:tc>
          <w:tcPr>
            <w:tcW w:w="10065" w:type="dxa"/>
            <w:tcBorders>
              <w:top w:val="single" w:sz="2" w:space="0" w:color="auto"/>
              <w:bottom w:val="single" w:sz="2" w:space="0" w:color="auto"/>
              <w:right w:val="single" w:sz="2" w:space="0" w:color="auto"/>
            </w:tcBorders>
          </w:tcPr>
          <w:p w:rsidR="000F7641" w:rsidRPr="00285F98" w:rsidRDefault="001D6E4F" w:rsidP="001D6E4F">
            <w:pPr>
              <w:pStyle w:val="Listaconvietas"/>
              <w:rPr>
                <w:sz w:val="20"/>
                <w:szCs w:val="20"/>
              </w:rPr>
            </w:pPr>
            <w:r w:rsidRPr="00285F98">
              <w:rPr>
                <w:sz w:val="20"/>
                <w:szCs w:val="20"/>
              </w:rPr>
              <w:t>Certificado de Origen Nacional emitido por el Ministerio de Industria y Comercio (La no presentación del mismo no es motivo de descalificación de la oferta</w:t>
            </w:r>
          </w:p>
        </w:tc>
      </w:tr>
    </w:tbl>
    <w:p w:rsidR="00395E42" w:rsidRPr="00285F98" w:rsidRDefault="00395E42" w:rsidP="00584563">
      <w:pPr>
        <w:pStyle w:val="Listaconvietas"/>
        <w:rPr>
          <w:sz w:val="20"/>
          <w:szCs w:val="20"/>
        </w:rPr>
      </w:pPr>
    </w:p>
    <w:p w:rsidR="00325DA1" w:rsidRPr="00285F98" w:rsidRDefault="00325DA1" w:rsidP="00584563">
      <w:pPr>
        <w:pStyle w:val="Listaconvietas"/>
        <w:rPr>
          <w:sz w:val="20"/>
          <w:szCs w:val="20"/>
        </w:rPr>
      </w:pPr>
    </w:p>
    <w:p w:rsidR="00CB0C7F" w:rsidRPr="00285F98" w:rsidRDefault="00CB0C7F" w:rsidP="00584563">
      <w:pPr>
        <w:pStyle w:val="Listaconvietas"/>
        <w:rPr>
          <w:sz w:val="20"/>
          <w:szCs w:val="20"/>
        </w:rPr>
      </w:pPr>
    </w:p>
    <w:p w:rsidR="00CB0C7F" w:rsidRPr="00285F98" w:rsidRDefault="00CB0C7F" w:rsidP="00584563">
      <w:pPr>
        <w:pStyle w:val="Listaconvietas"/>
        <w:rPr>
          <w:sz w:val="20"/>
          <w:szCs w:val="20"/>
        </w:rPr>
      </w:pPr>
    </w:p>
    <w:p w:rsidR="00CB0C7F" w:rsidRPr="00285F98" w:rsidRDefault="00CB0C7F" w:rsidP="00584563">
      <w:pPr>
        <w:pStyle w:val="Listaconvietas"/>
        <w:rPr>
          <w:sz w:val="20"/>
          <w:szCs w:val="20"/>
        </w:rPr>
      </w:pPr>
    </w:p>
    <w:p w:rsidR="00CB0C7F" w:rsidRPr="00285F98" w:rsidRDefault="00CB0C7F" w:rsidP="00CB0C7F">
      <w:pPr>
        <w:widowControl w:val="0"/>
        <w:numPr>
          <w:ilvl w:val="0"/>
          <w:numId w:val="36"/>
        </w:numPr>
        <w:adjustRightInd w:val="0"/>
        <w:spacing w:after="0" w:line="240" w:lineRule="auto"/>
        <w:ind w:left="-567" w:firstLine="0"/>
        <w:jc w:val="both"/>
        <w:textAlignment w:val="baseline"/>
        <w:rPr>
          <w:rFonts w:ascii="Arial" w:eastAsia="Arial Unicode MS" w:hAnsi="Arial" w:cs="Arial"/>
          <w:b/>
          <w:sz w:val="20"/>
          <w:szCs w:val="20"/>
          <w:lang w:eastAsia="es-ES"/>
        </w:rPr>
      </w:pPr>
      <w:r w:rsidRPr="00285F98">
        <w:rPr>
          <w:rFonts w:ascii="Arial" w:eastAsia="Arial Unicode MS" w:hAnsi="Arial" w:cs="Arial"/>
          <w:b/>
          <w:sz w:val="20"/>
          <w:szCs w:val="20"/>
          <w:lang w:eastAsia="es-ES"/>
        </w:rPr>
        <w:t>*Documentos Sustanciales: presentar con la oferta pues no son susceptibles de presentación posterior a la fecha de presentación y a apertura de ofertas.-</w:t>
      </w:r>
    </w:p>
    <w:p w:rsidR="00CB0C7F" w:rsidRPr="00285F98" w:rsidRDefault="00CB0C7F" w:rsidP="00CB0C7F">
      <w:pPr>
        <w:widowControl w:val="0"/>
        <w:adjustRightInd w:val="0"/>
        <w:spacing w:after="0" w:line="240" w:lineRule="auto"/>
        <w:ind w:left="-567"/>
        <w:jc w:val="both"/>
        <w:textAlignment w:val="baseline"/>
        <w:rPr>
          <w:rFonts w:ascii="Arial" w:eastAsia="Arial Unicode MS" w:hAnsi="Arial" w:cs="Arial"/>
          <w:b/>
          <w:sz w:val="20"/>
          <w:szCs w:val="20"/>
          <w:lang w:eastAsia="es-ES"/>
        </w:rPr>
      </w:pPr>
    </w:p>
    <w:p w:rsidR="00CB0C7F" w:rsidRPr="00285F98" w:rsidRDefault="00CB0C7F" w:rsidP="00CB0C7F">
      <w:pPr>
        <w:widowControl w:val="0"/>
        <w:numPr>
          <w:ilvl w:val="0"/>
          <w:numId w:val="36"/>
        </w:numPr>
        <w:adjustRightInd w:val="0"/>
        <w:spacing w:after="0" w:line="240" w:lineRule="auto"/>
        <w:ind w:left="-567" w:firstLine="0"/>
        <w:jc w:val="both"/>
        <w:textAlignment w:val="baseline"/>
        <w:rPr>
          <w:rFonts w:ascii="Arial" w:eastAsia="Arial Unicode MS" w:hAnsi="Arial" w:cs="Arial"/>
          <w:sz w:val="20"/>
          <w:szCs w:val="20"/>
          <w:lang w:val="es-MX" w:eastAsia="es-ES"/>
        </w:rPr>
      </w:pPr>
      <w:r w:rsidRPr="00285F98">
        <w:rPr>
          <w:rFonts w:ascii="Arial" w:eastAsia="Arial Unicode MS" w:hAnsi="Arial" w:cs="Arial"/>
          <w:b/>
          <w:sz w:val="20"/>
          <w:szCs w:val="20"/>
          <w:lang w:eastAsia="es-ES"/>
        </w:rPr>
        <w:t xml:space="preserve">Observación: </w:t>
      </w:r>
      <w:r w:rsidRPr="00285F98">
        <w:rPr>
          <w:rFonts w:ascii="Arial" w:eastAsia="Arial Unicode MS" w:hAnsi="Arial" w:cs="Arial"/>
          <w:sz w:val="20"/>
          <w:szCs w:val="20"/>
          <w:lang w:val="es-MX" w:eastAsia="es-ES"/>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w:t>
      </w:r>
      <w:r w:rsidRPr="00285F98">
        <w:rPr>
          <w:rFonts w:ascii="Arial" w:eastAsia="Arial Unicode MS" w:hAnsi="Arial" w:cs="Arial"/>
          <w:b/>
          <w:sz w:val="20"/>
          <w:szCs w:val="20"/>
          <w:lang w:val="es-MX" w:eastAsia="es-ES"/>
        </w:rPr>
        <w:t xml:space="preserve"> “ACTIVOS”. La </w:t>
      </w:r>
      <w:r w:rsidRPr="00285F98">
        <w:rPr>
          <w:rFonts w:ascii="Arial" w:eastAsia="Arial Unicode MS" w:hAnsi="Arial" w:cs="Arial"/>
          <w:sz w:val="20"/>
          <w:szCs w:val="20"/>
          <w:lang w:val="es-MX" w:eastAsia="es-ES"/>
        </w:rPr>
        <w:t xml:space="preserve">inscripción en el SIPE no constituirá requisito previo para la presentación ni adjudicación de los oferentes; no obstante los adjudicatarios deberán inscribirse al SIPE como requisito previo para la obtención del Código de Contratación. </w:t>
      </w:r>
    </w:p>
    <w:p w:rsidR="00CB0C7F" w:rsidRPr="00285F98" w:rsidRDefault="00CB0C7F" w:rsidP="00CB0C7F">
      <w:pPr>
        <w:spacing w:after="0" w:line="240" w:lineRule="auto"/>
        <w:jc w:val="center"/>
        <w:rPr>
          <w:rFonts w:ascii="Arial" w:hAnsi="Arial" w:cs="Arial"/>
          <w:b/>
          <w:sz w:val="20"/>
          <w:szCs w:val="20"/>
          <w:u w:val="single"/>
        </w:rPr>
      </w:pPr>
    </w:p>
    <w:p w:rsidR="00CB0C7F" w:rsidRPr="00285F98" w:rsidRDefault="00CB0C7F" w:rsidP="00CB0C7F">
      <w:pPr>
        <w:spacing w:after="0" w:line="240" w:lineRule="auto"/>
        <w:jc w:val="center"/>
        <w:rPr>
          <w:rFonts w:ascii="Arial" w:hAnsi="Arial" w:cs="Arial"/>
          <w:b/>
          <w:sz w:val="20"/>
          <w:szCs w:val="20"/>
          <w:u w:val="single"/>
        </w:rPr>
      </w:pPr>
    </w:p>
    <w:p w:rsidR="00CB0C7F" w:rsidRPr="00285F98" w:rsidRDefault="00CB0C7F" w:rsidP="00CB0C7F">
      <w:pPr>
        <w:spacing w:after="0" w:line="240" w:lineRule="auto"/>
        <w:jc w:val="center"/>
        <w:rPr>
          <w:rFonts w:ascii="Arial" w:hAnsi="Arial" w:cs="Arial"/>
          <w:b/>
          <w:sz w:val="20"/>
          <w:szCs w:val="20"/>
          <w:u w:val="single"/>
        </w:rPr>
      </w:pPr>
    </w:p>
    <w:p w:rsidR="00CB0C7F" w:rsidRPr="00285F98" w:rsidRDefault="00CB0C7F" w:rsidP="00CB0C7F">
      <w:pPr>
        <w:spacing w:after="0" w:line="240" w:lineRule="auto"/>
        <w:jc w:val="center"/>
        <w:rPr>
          <w:rFonts w:ascii="Arial" w:hAnsi="Arial" w:cs="Arial"/>
          <w:b/>
          <w:sz w:val="20"/>
          <w:szCs w:val="20"/>
          <w:u w:val="single"/>
        </w:rPr>
      </w:pPr>
    </w:p>
    <w:p w:rsidR="00CB0C7F" w:rsidRPr="00285F98" w:rsidRDefault="00CB0C7F" w:rsidP="00CB0C7F">
      <w:pPr>
        <w:spacing w:after="0" w:line="240" w:lineRule="auto"/>
        <w:jc w:val="center"/>
        <w:rPr>
          <w:rFonts w:ascii="Arial" w:hAnsi="Arial" w:cs="Arial"/>
          <w:b/>
          <w:sz w:val="20"/>
          <w:szCs w:val="20"/>
          <w:u w:val="single"/>
        </w:rPr>
      </w:pPr>
    </w:p>
    <w:p w:rsidR="00CB0C7F" w:rsidRPr="00285F98" w:rsidRDefault="00CB0C7F" w:rsidP="00CB0C7F">
      <w:pPr>
        <w:spacing w:after="0" w:line="240" w:lineRule="auto"/>
        <w:jc w:val="center"/>
        <w:rPr>
          <w:rFonts w:ascii="Arial" w:hAnsi="Arial" w:cs="Arial"/>
          <w:b/>
          <w:sz w:val="20"/>
          <w:szCs w:val="20"/>
          <w:u w:val="single"/>
        </w:rPr>
      </w:pPr>
    </w:p>
    <w:p w:rsidR="00CB0C7F" w:rsidRPr="00285F98" w:rsidRDefault="00CB0C7F" w:rsidP="00CB0C7F">
      <w:pPr>
        <w:spacing w:after="0" w:line="240" w:lineRule="auto"/>
        <w:jc w:val="center"/>
        <w:rPr>
          <w:rFonts w:ascii="Arial" w:hAnsi="Arial" w:cs="Arial"/>
          <w:b/>
          <w:sz w:val="20"/>
          <w:szCs w:val="20"/>
          <w:u w:val="single"/>
        </w:rPr>
      </w:pPr>
    </w:p>
    <w:p w:rsidR="00CB0C7F" w:rsidRPr="00285F98" w:rsidRDefault="00CB0C7F" w:rsidP="00CB0C7F">
      <w:pPr>
        <w:spacing w:after="0" w:line="240" w:lineRule="auto"/>
        <w:jc w:val="center"/>
        <w:rPr>
          <w:rFonts w:ascii="Arial" w:hAnsi="Arial" w:cs="Arial"/>
          <w:b/>
          <w:sz w:val="20"/>
          <w:szCs w:val="20"/>
          <w:u w:val="single"/>
        </w:rPr>
      </w:pPr>
    </w:p>
    <w:p w:rsidR="00CB0C7F" w:rsidRPr="00285F98" w:rsidRDefault="00CB0C7F" w:rsidP="00CB0C7F">
      <w:pPr>
        <w:spacing w:after="0" w:line="240" w:lineRule="auto"/>
        <w:jc w:val="center"/>
        <w:rPr>
          <w:rFonts w:ascii="Arial" w:hAnsi="Arial" w:cs="Arial"/>
          <w:b/>
          <w:sz w:val="20"/>
          <w:szCs w:val="20"/>
          <w:u w:val="single"/>
        </w:rPr>
      </w:pPr>
    </w:p>
    <w:p w:rsidR="00CB0C7F" w:rsidRPr="00285F98" w:rsidRDefault="00CB0C7F" w:rsidP="00CB0C7F">
      <w:pPr>
        <w:spacing w:after="0" w:line="240" w:lineRule="auto"/>
        <w:jc w:val="center"/>
        <w:rPr>
          <w:rFonts w:ascii="Arial" w:hAnsi="Arial" w:cs="Arial"/>
          <w:b/>
          <w:sz w:val="20"/>
          <w:szCs w:val="20"/>
          <w:u w:val="single"/>
        </w:rPr>
      </w:pPr>
    </w:p>
    <w:p w:rsidR="00CB0C7F" w:rsidRPr="00285F98" w:rsidRDefault="00CB0C7F" w:rsidP="00CB0C7F">
      <w:pPr>
        <w:spacing w:after="0" w:line="240" w:lineRule="auto"/>
        <w:jc w:val="center"/>
        <w:rPr>
          <w:rFonts w:ascii="Arial" w:hAnsi="Arial" w:cs="Arial"/>
          <w:b/>
          <w:sz w:val="20"/>
          <w:szCs w:val="20"/>
          <w:u w:val="single"/>
        </w:rPr>
      </w:pPr>
    </w:p>
    <w:p w:rsidR="00CB0C7F" w:rsidRPr="00285F98" w:rsidRDefault="00CB0C7F" w:rsidP="00CB0C7F">
      <w:pPr>
        <w:spacing w:after="0" w:line="240" w:lineRule="auto"/>
        <w:jc w:val="center"/>
        <w:rPr>
          <w:rFonts w:ascii="Arial" w:hAnsi="Arial" w:cs="Arial"/>
          <w:b/>
          <w:sz w:val="20"/>
          <w:szCs w:val="20"/>
          <w:u w:val="single"/>
        </w:rPr>
      </w:pPr>
    </w:p>
    <w:p w:rsidR="001D6E4F" w:rsidRDefault="001D6E4F" w:rsidP="00CB0C7F">
      <w:pPr>
        <w:spacing w:after="0" w:line="240" w:lineRule="auto"/>
        <w:jc w:val="center"/>
        <w:rPr>
          <w:rFonts w:ascii="Arial" w:hAnsi="Arial" w:cs="Arial"/>
          <w:b/>
          <w:sz w:val="20"/>
          <w:szCs w:val="20"/>
          <w:u w:val="single"/>
        </w:rPr>
      </w:pPr>
    </w:p>
    <w:p w:rsidR="00D93CD1" w:rsidRDefault="00D93CD1" w:rsidP="00CB0C7F">
      <w:pPr>
        <w:spacing w:after="0" w:line="240" w:lineRule="auto"/>
        <w:jc w:val="center"/>
        <w:rPr>
          <w:rFonts w:ascii="Arial" w:hAnsi="Arial" w:cs="Arial"/>
          <w:b/>
          <w:sz w:val="20"/>
          <w:szCs w:val="20"/>
          <w:u w:val="single"/>
        </w:rPr>
      </w:pPr>
    </w:p>
    <w:p w:rsidR="00D93CD1" w:rsidRDefault="00D93CD1" w:rsidP="00CB0C7F">
      <w:pPr>
        <w:spacing w:after="0" w:line="240" w:lineRule="auto"/>
        <w:jc w:val="center"/>
        <w:rPr>
          <w:rFonts w:ascii="Arial" w:hAnsi="Arial" w:cs="Arial"/>
          <w:b/>
          <w:sz w:val="20"/>
          <w:szCs w:val="20"/>
          <w:u w:val="single"/>
        </w:rPr>
      </w:pPr>
    </w:p>
    <w:p w:rsidR="00D93CD1" w:rsidRDefault="00D93CD1" w:rsidP="00CB0C7F">
      <w:pPr>
        <w:spacing w:after="0" w:line="240" w:lineRule="auto"/>
        <w:jc w:val="center"/>
        <w:rPr>
          <w:rFonts w:ascii="Arial" w:hAnsi="Arial" w:cs="Arial"/>
          <w:b/>
          <w:sz w:val="20"/>
          <w:szCs w:val="20"/>
          <w:u w:val="single"/>
        </w:rPr>
      </w:pPr>
    </w:p>
    <w:p w:rsidR="00D93CD1" w:rsidRDefault="00D93CD1" w:rsidP="00CB0C7F">
      <w:pPr>
        <w:spacing w:after="0" w:line="240" w:lineRule="auto"/>
        <w:jc w:val="center"/>
        <w:rPr>
          <w:rFonts w:ascii="Arial" w:hAnsi="Arial" w:cs="Arial"/>
          <w:b/>
          <w:sz w:val="20"/>
          <w:szCs w:val="20"/>
          <w:u w:val="single"/>
        </w:rPr>
      </w:pPr>
    </w:p>
    <w:p w:rsidR="00D93CD1" w:rsidRDefault="00D93CD1" w:rsidP="00CB0C7F">
      <w:pPr>
        <w:spacing w:after="0" w:line="240" w:lineRule="auto"/>
        <w:jc w:val="center"/>
        <w:rPr>
          <w:rFonts w:ascii="Arial" w:hAnsi="Arial" w:cs="Arial"/>
          <w:b/>
          <w:sz w:val="20"/>
          <w:szCs w:val="20"/>
          <w:u w:val="single"/>
        </w:rPr>
      </w:pPr>
    </w:p>
    <w:p w:rsidR="00D93CD1" w:rsidRDefault="00D93CD1" w:rsidP="00CB0C7F">
      <w:pPr>
        <w:spacing w:after="0" w:line="240" w:lineRule="auto"/>
        <w:jc w:val="center"/>
        <w:rPr>
          <w:rFonts w:ascii="Arial" w:hAnsi="Arial" w:cs="Arial"/>
          <w:b/>
          <w:sz w:val="20"/>
          <w:szCs w:val="20"/>
          <w:u w:val="single"/>
        </w:rPr>
      </w:pPr>
    </w:p>
    <w:p w:rsidR="00D93CD1" w:rsidRDefault="00D93CD1" w:rsidP="00CB0C7F">
      <w:pPr>
        <w:spacing w:after="0" w:line="240" w:lineRule="auto"/>
        <w:jc w:val="center"/>
        <w:rPr>
          <w:rFonts w:ascii="Arial" w:hAnsi="Arial" w:cs="Arial"/>
          <w:b/>
          <w:sz w:val="20"/>
          <w:szCs w:val="20"/>
          <w:u w:val="single"/>
        </w:rPr>
      </w:pPr>
    </w:p>
    <w:p w:rsidR="00D93CD1" w:rsidRDefault="00D93CD1" w:rsidP="00CB0C7F">
      <w:pPr>
        <w:spacing w:after="0" w:line="240" w:lineRule="auto"/>
        <w:jc w:val="center"/>
        <w:rPr>
          <w:rFonts w:ascii="Arial" w:hAnsi="Arial" w:cs="Arial"/>
          <w:b/>
          <w:sz w:val="20"/>
          <w:szCs w:val="20"/>
          <w:u w:val="single"/>
        </w:rPr>
      </w:pPr>
    </w:p>
    <w:p w:rsidR="00D93CD1" w:rsidRDefault="00D93CD1" w:rsidP="00CB0C7F">
      <w:pPr>
        <w:spacing w:after="0" w:line="240" w:lineRule="auto"/>
        <w:jc w:val="center"/>
        <w:rPr>
          <w:rFonts w:ascii="Arial" w:hAnsi="Arial" w:cs="Arial"/>
          <w:b/>
          <w:sz w:val="20"/>
          <w:szCs w:val="20"/>
          <w:u w:val="single"/>
        </w:rPr>
      </w:pPr>
    </w:p>
    <w:p w:rsidR="00D93CD1" w:rsidRDefault="00D93CD1" w:rsidP="00CB0C7F">
      <w:pPr>
        <w:spacing w:after="0" w:line="240" w:lineRule="auto"/>
        <w:jc w:val="center"/>
        <w:rPr>
          <w:rFonts w:ascii="Arial" w:hAnsi="Arial" w:cs="Arial"/>
          <w:b/>
          <w:sz w:val="20"/>
          <w:szCs w:val="20"/>
          <w:u w:val="single"/>
        </w:rPr>
      </w:pPr>
    </w:p>
    <w:p w:rsidR="00D93CD1" w:rsidRDefault="00D93CD1" w:rsidP="00CB0C7F">
      <w:pPr>
        <w:spacing w:after="0" w:line="240" w:lineRule="auto"/>
        <w:jc w:val="center"/>
        <w:rPr>
          <w:rFonts w:ascii="Arial" w:hAnsi="Arial" w:cs="Arial"/>
          <w:b/>
          <w:sz w:val="20"/>
          <w:szCs w:val="20"/>
          <w:u w:val="single"/>
        </w:rPr>
      </w:pPr>
    </w:p>
    <w:p w:rsidR="00D93CD1" w:rsidRDefault="00D93CD1" w:rsidP="00CB0C7F">
      <w:pPr>
        <w:spacing w:after="0" w:line="240" w:lineRule="auto"/>
        <w:jc w:val="center"/>
        <w:rPr>
          <w:rFonts w:ascii="Arial" w:hAnsi="Arial" w:cs="Arial"/>
          <w:b/>
          <w:sz w:val="20"/>
          <w:szCs w:val="20"/>
          <w:u w:val="single"/>
        </w:rPr>
      </w:pPr>
    </w:p>
    <w:p w:rsidR="00D93CD1" w:rsidRDefault="00D93CD1" w:rsidP="00CB0C7F">
      <w:pPr>
        <w:spacing w:after="0" w:line="240" w:lineRule="auto"/>
        <w:jc w:val="center"/>
        <w:rPr>
          <w:rFonts w:ascii="Arial" w:hAnsi="Arial" w:cs="Arial"/>
          <w:b/>
          <w:sz w:val="20"/>
          <w:szCs w:val="20"/>
          <w:u w:val="single"/>
        </w:rPr>
      </w:pPr>
    </w:p>
    <w:p w:rsidR="00D93CD1" w:rsidRDefault="00D93CD1" w:rsidP="00CB0C7F">
      <w:pPr>
        <w:spacing w:after="0" w:line="240" w:lineRule="auto"/>
        <w:jc w:val="center"/>
        <w:rPr>
          <w:rFonts w:ascii="Arial" w:hAnsi="Arial" w:cs="Arial"/>
          <w:b/>
          <w:sz w:val="20"/>
          <w:szCs w:val="20"/>
          <w:u w:val="single"/>
        </w:rPr>
      </w:pPr>
    </w:p>
    <w:p w:rsidR="00D93CD1" w:rsidRDefault="00D93CD1" w:rsidP="00CB0C7F">
      <w:pPr>
        <w:spacing w:after="0" w:line="240" w:lineRule="auto"/>
        <w:jc w:val="center"/>
        <w:rPr>
          <w:rFonts w:ascii="Arial" w:hAnsi="Arial" w:cs="Arial"/>
          <w:b/>
          <w:sz w:val="20"/>
          <w:szCs w:val="20"/>
          <w:u w:val="single"/>
        </w:rPr>
      </w:pPr>
    </w:p>
    <w:p w:rsidR="00D93CD1" w:rsidRDefault="00D93CD1" w:rsidP="00CB0C7F">
      <w:pPr>
        <w:spacing w:after="0" w:line="240" w:lineRule="auto"/>
        <w:jc w:val="center"/>
        <w:rPr>
          <w:rFonts w:ascii="Arial" w:hAnsi="Arial" w:cs="Arial"/>
          <w:b/>
          <w:sz w:val="20"/>
          <w:szCs w:val="20"/>
          <w:u w:val="single"/>
        </w:rPr>
      </w:pPr>
    </w:p>
    <w:p w:rsidR="00D93CD1" w:rsidRDefault="00D93CD1" w:rsidP="00CB0C7F">
      <w:pPr>
        <w:spacing w:after="0" w:line="240" w:lineRule="auto"/>
        <w:jc w:val="center"/>
        <w:rPr>
          <w:rFonts w:ascii="Arial" w:hAnsi="Arial" w:cs="Arial"/>
          <w:b/>
          <w:sz w:val="20"/>
          <w:szCs w:val="20"/>
          <w:u w:val="single"/>
        </w:rPr>
      </w:pPr>
    </w:p>
    <w:p w:rsidR="00D93CD1" w:rsidRDefault="00D93CD1" w:rsidP="00CB0C7F">
      <w:pPr>
        <w:spacing w:after="0" w:line="240" w:lineRule="auto"/>
        <w:jc w:val="center"/>
        <w:rPr>
          <w:rFonts w:ascii="Arial" w:hAnsi="Arial" w:cs="Arial"/>
          <w:b/>
          <w:sz w:val="20"/>
          <w:szCs w:val="20"/>
          <w:u w:val="single"/>
        </w:rPr>
      </w:pPr>
    </w:p>
    <w:p w:rsidR="00D93CD1" w:rsidRDefault="00D93CD1" w:rsidP="00CB0C7F">
      <w:pPr>
        <w:spacing w:after="0" w:line="240" w:lineRule="auto"/>
        <w:jc w:val="center"/>
        <w:rPr>
          <w:rFonts w:ascii="Arial" w:hAnsi="Arial" w:cs="Arial"/>
          <w:b/>
          <w:sz w:val="20"/>
          <w:szCs w:val="20"/>
          <w:u w:val="single"/>
        </w:rPr>
      </w:pPr>
    </w:p>
    <w:p w:rsidR="00D93CD1" w:rsidRPr="00285F98" w:rsidRDefault="00D93CD1" w:rsidP="00CB0C7F">
      <w:pPr>
        <w:spacing w:after="0" w:line="240" w:lineRule="auto"/>
        <w:jc w:val="center"/>
        <w:rPr>
          <w:rFonts w:ascii="Arial" w:hAnsi="Arial" w:cs="Arial"/>
          <w:b/>
          <w:sz w:val="20"/>
          <w:szCs w:val="20"/>
          <w:u w:val="single"/>
        </w:rPr>
      </w:pPr>
    </w:p>
    <w:p w:rsidR="001D6E4F" w:rsidRPr="00285F98" w:rsidRDefault="001D6E4F" w:rsidP="00CB0C7F">
      <w:pPr>
        <w:spacing w:after="0" w:line="240" w:lineRule="auto"/>
        <w:jc w:val="center"/>
        <w:rPr>
          <w:rFonts w:ascii="Arial" w:hAnsi="Arial" w:cs="Arial"/>
          <w:b/>
          <w:sz w:val="20"/>
          <w:szCs w:val="20"/>
          <w:u w:val="single"/>
        </w:rPr>
      </w:pPr>
    </w:p>
    <w:p w:rsidR="00B9409B" w:rsidRPr="00285F98" w:rsidRDefault="00B9409B" w:rsidP="00CB0C7F">
      <w:pPr>
        <w:spacing w:after="0" w:line="240" w:lineRule="auto"/>
        <w:jc w:val="center"/>
        <w:rPr>
          <w:rFonts w:ascii="Arial" w:hAnsi="Arial" w:cs="Arial"/>
          <w:b/>
          <w:sz w:val="20"/>
          <w:szCs w:val="20"/>
          <w:u w:val="single"/>
        </w:rPr>
      </w:pPr>
    </w:p>
    <w:p w:rsidR="00B9409B" w:rsidRPr="00285F98" w:rsidRDefault="00B9409B" w:rsidP="00CB0C7F">
      <w:pPr>
        <w:spacing w:after="0" w:line="240" w:lineRule="auto"/>
        <w:jc w:val="center"/>
        <w:rPr>
          <w:rFonts w:ascii="Arial" w:hAnsi="Arial" w:cs="Arial"/>
          <w:b/>
          <w:sz w:val="20"/>
          <w:szCs w:val="20"/>
          <w:u w:val="single"/>
        </w:rPr>
      </w:pPr>
    </w:p>
    <w:p w:rsidR="00B9409B" w:rsidRPr="00285F98" w:rsidRDefault="00B9409B" w:rsidP="00CB0C7F">
      <w:pPr>
        <w:spacing w:after="0" w:line="240" w:lineRule="auto"/>
        <w:jc w:val="center"/>
        <w:rPr>
          <w:rFonts w:ascii="Arial" w:hAnsi="Arial" w:cs="Arial"/>
          <w:b/>
          <w:sz w:val="20"/>
          <w:szCs w:val="20"/>
          <w:u w:val="single"/>
        </w:rPr>
      </w:pPr>
    </w:p>
    <w:p w:rsidR="00CB0C7F" w:rsidRPr="00CB0C7F" w:rsidRDefault="00CB0C7F" w:rsidP="00CB0C7F">
      <w:pPr>
        <w:spacing w:after="0" w:line="240" w:lineRule="auto"/>
        <w:jc w:val="center"/>
        <w:rPr>
          <w:rFonts w:ascii="Arial" w:hAnsi="Arial" w:cs="Arial"/>
          <w:b/>
          <w:sz w:val="40"/>
          <w:u w:val="single"/>
        </w:rPr>
      </w:pPr>
      <w:r w:rsidRPr="00CB0C7F">
        <w:rPr>
          <w:rFonts w:ascii="Arial" w:hAnsi="Arial" w:cs="Arial"/>
          <w:b/>
          <w:sz w:val="40"/>
          <w:u w:val="single"/>
        </w:rPr>
        <w:lastRenderedPageBreak/>
        <w:t>DOCUMENTOS A PRESENTAR PARA LA FIRMA DEL CONTRATO O EMISIÓN DE ORDEN DE COMPRA.</w:t>
      </w:r>
    </w:p>
    <w:p w:rsidR="00CB0C7F" w:rsidRPr="00CB0C7F" w:rsidRDefault="00CB0C7F" w:rsidP="00CB0C7F">
      <w:pPr>
        <w:spacing w:after="0" w:line="240" w:lineRule="auto"/>
        <w:jc w:val="both"/>
        <w:rPr>
          <w:rFonts w:ascii="Arial" w:hAnsi="Arial" w:cs="Arial"/>
          <w:b/>
          <w:i/>
          <w:sz w:val="28"/>
        </w:rPr>
      </w:pPr>
    </w:p>
    <w:p w:rsidR="00CB0C7F" w:rsidRPr="00CB0C7F" w:rsidRDefault="00CB0C7F" w:rsidP="00CB0C7F">
      <w:pPr>
        <w:widowControl w:val="0"/>
        <w:tabs>
          <w:tab w:val="left" w:pos="407"/>
        </w:tabs>
        <w:suppressAutoHyphens/>
        <w:adjustRightInd w:val="0"/>
        <w:spacing w:before="120" w:after="120" w:line="240" w:lineRule="auto"/>
        <w:ind w:left="1152" w:right="86" w:hanging="540"/>
        <w:jc w:val="both"/>
        <w:textAlignment w:val="baseline"/>
        <w:rPr>
          <w:rFonts w:ascii="Arial" w:eastAsia="Times New Roman" w:hAnsi="Arial" w:cs="Arial"/>
          <w:sz w:val="24"/>
          <w:szCs w:val="20"/>
          <w:lang w:val="es-MX"/>
        </w:rPr>
      </w:pPr>
      <w:r w:rsidRPr="00CB0C7F">
        <w:rPr>
          <w:rFonts w:ascii="Arial" w:eastAsia="Times New Roman" w:hAnsi="Arial" w:cs="Arial"/>
          <w:sz w:val="24"/>
          <w:szCs w:val="20"/>
          <w:lang w:val="es-MX"/>
        </w:rPr>
        <w:t>Los siguientes documentos deberán ser para la firma del contrato cuando no hayan sido presentados junto con la oferta, y no consten como “activos” en el SIPE.</w:t>
      </w:r>
    </w:p>
    <w:p w:rsidR="00CB0C7F" w:rsidRPr="00CB0C7F" w:rsidRDefault="00CB0C7F" w:rsidP="00CB0C7F">
      <w:pPr>
        <w:numPr>
          <w:ilvl w:val="3"/>
          <w:numId w:val="2"/>
        </w:numPr>
        <w:spacing w:after="0" w:line="240" w:lineRule="auto"/>
        <w:ind w:left="407"/>
        <w:rPr>
          <w:rFonts w:ascii="Arial" w:hAnsi="Arial" w:cs="Arial"/>
          <w:b/>
          <w:sz w:val="24"/>
        </w:rPr>
      </w:pPr>
      <w:r w:rsidRPr="00CB0C7F">
        <w:rPr>
          <w:rFonts w:ascii="Arial" w:hAnsi="Arial" w:cs="Arial"/>
          <w:b/>
          <w:sz w:val="24"/>
        </w:rPr>
        <w:t>Personas Físicas / Jurídicas</w:t>
      </w:r>
    </w:p>
    <w:p w:rsidR="00CB0C7F" w:rsidRPr="00CB0C7F" w:rsidRDefault="00CB0C7F" w:rsidP="00CB0C7F">
      <w:pPr>
        <w:widowControl w:val="0"/>
        <w:numPr>
          <w:ilvl w:val="0"/>
          <w:numId w:val="7"/>
        </w:numPr>
        <w:tabs>
          <w:tab w:val="left" w:pos="407"/>
        </w:tabs>
        <w:suppressAutoHyphens/>
        <w:adjustRightInd w:val="0"/>
        <w:spacing w:before="120" w:after="120" w:line="240" w:lineRule="auto"/>
        <w:ind w:left="402" w:right="86" w:hanging="357"/>
        <w:jc w:val="both"/>
        <w:textAlignment w:val="baseline"/>
        <w:rPr>
          <w:rFonts w:ascii="Arial" w:eastAsia="Times New Roman" w:hAnsi="Arial" w:cs="Arial"/>
          <w:sz w:val="24"/>
          <w:szCs w:val="24"/>
          <w:lang w:val="es-MX"/>
        </w:rPr>
      </w:pPr>
      <w:r w:rsidRPr="00CB0C7F">
        <w:rPr>
          <w:rFonts w:ascii="Arial" w:eastAsia="Times New Roman" w:hAnsi="Arial" w:cs="Arial"/>
          <w:sz w:val="24"/>
          <w:szCs w:val="20"/>
          <w:lang w:val="es-MX"/>
        </w:rPr>
        <w:t xml:space="preserve">Certificado de no encontrarse en quiebra o en convocatoria de acreedores expedido por </w:t>
      </w:r>
      <w:smartTag w:uri="urn:schemas-microsoft-com:office:smarttags" w:element="PersonName">
        <w:smartTagPr>
          <w:attr w:name="ProductID" w:val="la Dirección General"/>
        </w:smartTagPr>
        <w:r w:rsidRPr="00CB0C7F">
          <w:rPr>
            <w:rFonts w:ascii="Arial" w:eastAsia="Times New Roman" w:hAnsi="Arial" w:cs="Arial"/>
            <w:sz w:val="24"/>
            <w:szCs w:val="20"/>
            <w:lang w:val="es-MX"/>
          </w:rPr>
          <w:t>la Dirección General</w:t>
        </w:r>
      </w:smartTag>
      <w:r w:rsidRPr="00CB0C7F">
        <w:rPr>
          <w:rFonts w:ascii="Arial" w:eastAsia="Times New Roman" w:hAnsi="Arial" w:cs="Arial"/>
          <w:sz w:val="24"/>
          <w:szCs w:val="20"/>
          <w:lang w:val="es-MX"/>
        </w:rPr>
        <w:t xml:space="preserve"> de Registros Públicos;</w:t>
      </w:r>
    </w:p>
    <w:p w:rsidR="00CB0C7F" w:rsidRPr="00CB0C7F" w:rsidRDefault="00CB0C7F" w:rsidP="00CB0C7F">
      <w:pPr>
        <w:widowControl w:val="0"/>
        <w:numPr>
          <w:ilvl w:val="0"/>
          <w:numId w:val="7"/>
        </w:numPr>
        <w:tabs>
          <w:tab w:val="left" w:pos="407"/>
        </w:tabs>
        <w:suppressAutoHyphens/>
        <w:adjustRightInd w:val="0"/>
        <w:spacing w:before="120" w:after="120" w:line="240" w:lineRule="auto"/>
        <w:ind w:left="402" w:right="86" w:hanging="357"/>
        <w:jc w:val="both"/>
        <w:textAlignment w:val="baseline"/>
        <w:rPr>
          <w:rFonts w:ascii="Arial" w:eastAsia="Times New Roman" w:hAnsi="Arial" w:cs="Arial"/>
          <w:sz w:val="24"/>
          <w:szCs w:val="20"/>
          <w:lang w:val="es-MX"/>
        </w:rPr>
      </w:pPr>
      <w:r w:rsidRPr="00CB0C7F">
        <w:rPr>
          <w:rFonts w:ascii="Arial" w:eastAsia="Times New Roman" w:hAnsi="Arial" w:cs="Arial"/>
          <w:sz w:val="24"/>
          <w:szCs w:val="20"/>
          <w:lang w:val="es-MX"/>
        </w:rPr>
        <w:t xml:space="preserve">Certificado de no hallarse en interdicción judicial expedido por </w:t>
      </w:r>
      <w:smartTag w:uri="urn:schemas-microsoft-com:office:smarttags" w:element="PersonName">
        <w:smartTagPr>
          <w:attr w:name="ProductID" w:val="la Dirección General"/>
        </w:smartTagPr>
        <w:r w:rsidRPr="00CB0C7F">
          <w:rPr>
            <w:rFonts w:ascii="Arial" w:eastAsia="Times New Roman" w:hAnsi="Arial" w:cs="Arial"/>
            <w:sz w:val="24"/>
            <w:szCs w:val="20"/>
            <w:lang w:val="es-MX"/>
          </w:rPr>
          <w:t>la Dirección General</w:t>
        </w:r>
      </w:smartTag>
      <w:r w:rsidRPr="00CB0C7F">
        <w:rPr>
          <w:rFonts w:ascii="Arial" w:eastAsia="Times New Roman" w:hAnsi="Arial" w:cs="Arial"/>
          <w:sz w:val="24"/>
          <w:szCs w:val="20"/>
          <w:lang w:val="es-MX"/>
        </w:rPr>
        <w:t xml:space="preserve"> de Registros Públicos; </w:t>
      </w:r>
    </w:p>
    <w:p w:rsidR="00CB0C7F" w:rsidRPr="00CB0C7F" w:rsidRDefault="00CB0C7F" w:rsidP="00CB0C7F">
      <w:pPr>
        <w:widowControl w:val="0"/>
        <w:numPr>
          <w:ilvl w:val="0"/>
          <w:numId w:val="7"/>
        </w:numPr>
        <w:tabs>
          <w:tab w:val="left" w:pos="407"/>
        </w:tabs>
        <w:suppressAutoHyphens/>
        <w:adjustRightInd w:val="0"/>
        <w:spacing w:before="120" w:after="120" w:line="240" w:lineRule="auto"/>
        <w:ind w:left="402" w:right="86" w:hanging="357"/>
        <w:jc w:val="both"/>
        <w:textAlignment w:val="baseline"/>
        <w:rPr>
          <w:rFonts w:ascii="Arial" w:eastAsia="Times New Roman" w:hAnsi="Arial" w:cs="Arial"/>
          <w:sz w:val="24"/>
          <w:szCs w:val="20"/>
          <w:lang w:val="es-MX"/>
        </w:rPr>
      </w:pPr>
      <w:r w:rsidRPr="00CB0C7F">
        <w:rPr>
          <w:rFonts w:ascii="Arial" w:eastAsia="Times New Roman" w:hAnsi="Arial" w:cs="Arial"/>
          <w:sz w:val="24"/>
          <w:szCs w:val="20"/>
          <w:lang w:val="es-MX"/>
        </w:rPr>
        <w:t>Constancia de no adeudar aporte obrero patronal expedida por el Instituto de Previsión Social.</w:t>
      </w:r>
    </w:p>
    <w:p w:rsidR="00CB0C7F" w:rsidRPr="00CB0C7F" w:rsidRDefault="00CB0C7F" w:rsidP="00CB0C7F">
      <w:pPr>
        <w:widowControl w:val="0"/>
        <w:numPr>
          <w:ilvl w:val="0"/>
          <w:numId w:val="7"/>
        </w:numPr>
        <w:tabs>
          <w:tab w:val="left" w:pos="407"/>
        </w:tabs>
        <w:suppressAutoHyphens/>
        <w:adjustRightInd w:val="0"/>
        <w:spacing w:before="120" w:after="120" w:line="240" w:lineRule="auto"/>
        <w:ind w:left="402" w:right="86" w:hanging="357"/>
        <w:jc w:val="both"/>
        <w:textAlignment w:val="baseline"/>
        <w:rPr>
          <w:rFonts w:ascii="Arial" w:eastAsia="Times New Roman" w:hAnsi="Arial" w:cs="Arial"/>
          <w:sz w:val="24"/>
          <w:szCs w:val="20"/>
          <w:lang w:val="es-MX"/>
        </w:rPr>
      </w:pPr>
      <w:r w:rsidRPr="00CB0C7F">
        <w:rPr>
          <w:rFonts w:ascii="Arial" w:eastAsia="Times New Roman" w:hAnsi="Arial" w:cs="Arial"/>
          <w:sz w:val="24"/>
          <w:szCs w:val="20"/>
          <w:lang w:val="es-MX"/>
        </w:rPr>
        <w:t xml:space="preserve">En el caso que suscriba el contrato otra persona en su representación, acompañar poder suficiente del apoderado para asumir todas las obligaciones emergentes del contrato hasta su terminación. </w:t>
      </w:r>
    </w:p>
    <w:p w:rsidR="00CB0C7F" w:rsidRPr="00CB0C7F" w:rsidRDefault="00CB0C7F" w:rsidP="00CB0C7F">
      <w:pPr>
        <w:numPr>
          <w:ilvl w:val="3"/>
          <w:numId w:val="2"/>
        </w:numPr>
        <w:spacing w:after="0" w:line="240" w:lineRule="auto"/>
        <w:ind w:left="407"/>
        <w:rPr>
          <w:rFonts w:ascii="Arial" w:hAnsi="Arial" w:cs="Arial"/>
          <w:b/>
          <w:sz w:val="24"/>
        </w:rPr>
      </w:pPr>
      <w:r w:rsidRPr="00CB0C7F">
        <w:rPr>
          <w:rFonts w:ascii="Arial" w:hAnsi="Arial" w:cs="Arial"/>
          <w:b/>
          <w:sz w:val="24"/>
        </w:rPr>
        <w:t>Documentos. Consorcios</w:t>
      </w:r>
    </w:p>
    <w:p w:rsidR="00CB0C7F" w:rsidRPr="00CB0C7F" w:rsidRDefault="00CB0C7F" w:rsidP="00CB0C7F">
      <w:pPr>
        <w:widowControl w:val="0"/>
        <w:numPr>
          <w:ilvl w:val="0"/>
          <w:numId w:val="8"/>
        </w:numPr>
        <w:tabs>
          <w:tab w:val="left" w:pos="407"/>
        </w:tabs>
        <w:suppressAutoHyphens/>
        <w:adjustRightInd w:val="0"/>
        <w:spacing w:after="0" w:line="240" w:lineRule="auto"/>
        <w:ind w:left="407" w:right="86"/>
        <w:jc w:val="both"/>
        <w:textAlignment w:val="baseline"/>
        <w:rPr>
          <w:rFonts w:ascii="Arial" w:eastAsia="Times New Roman" w:hAnsi="Arial" w:cs="Arial"/>
          <w:sz w:val="24"/>
          <w:szCs w:val="24"/>
          <w:lang w:val="es-MX"/>
        </w:rPr>
      </w:pPr>
      <w:r w:rsidRPr="00CB0C7F">
        <w:rPr>
          <w:rFonts w:ascii="Arial" w:eastAsia="Times New Roman" w:hAnsi="Arial" w:cs="Arial"/>
          <w:sz w:val="24"/>
          <w:szCs w:val="20"/>
          <w:lang w:val="es-MX"/>
        </w:rPr>
        <w:t>Cada integrante del Consorcio que sea una persona física o jurídica deberá presentar los documentos requeridos para oferentes individuales especificados en los incisos (a), (b), (c) y (d) del apartado 1 precedente.</w:t>
      </w:r>
    </w:p>
    <w:p w:rsidR="00CB0C7F" w:rsidRPr="00CB0C7F" w:rsidRDefault="00CB0C7F" w:rsidP="00CB0C7F">
      <w:pPr>
        <w:widowControl w:val="0"/>
        <w:numPr>
          <w:ilvl w:val="0"/>
          <w:numId w:val="8"/>
        </w:numPr>
        <w:tabs>
          <w:tab w:val="left" w:pos="407"/>
        </w:tabs>
        <w:suppressAutoHyphens/>
        <w:adjustRightInd w:val="0"/>
        <w:spacing w:after="0" w:line="240" w:lineRule="auto"/>
        <w:ind w:left="407" w:right="86"/>
        <w:jc w:val="both"/>
        <w:textAlignment w:val="baseline"/>
        <w:rPr>
          <w:rFonts w:ascii="Arial" w:eastAsia="Times New Roman" w:hAnsi="Arial" w:cs="Arial"/>
          <w:sz w:val="24"/>
          <w:szCs w:val="20"/>
          <w:lang w:val="es-MX"/>
        </w:rPr>
      </w:pPr>
      <w:r w:rsidRPr="00CB0C7F">
        <w:rPr>
          <w:rFonts w:ascii="Arial" w:eastAsia="Times New Roman" w:hAnsi="Arial" w:cs="Arial"/>
          <w:sz w:val="24"/>
          <w:szCs w:val="20"/>
          <w:lang w:val="es-MX"/>
        </w:rPr>
        <w:t>Consorcio constituido, en el que se establecerán con precisión los puntos establecidos en el artículo 48 inciso 4° del Decreto Reglamentario N° 5174/05. El Consorcio debe estar formalizado por Escritura Pública.</w:t>
      </w:r>
    </w:p>
    <w:p w:rsidR="00CB0C7F" w:rsidRPr="00CB0C7F" w:rsidRDefault="00CB0C7F" w:rsidP="00CB0C7F">
      <w:pPr>
        <w:widowControl w:val="0"/>
        <w:numPr>
          <w:ilvl w:val="0"/>
          <w:numId w:val="8"/>
        </w:numPr>
        <w:tabs>
          <w:tab w:val="left" w:pos="407"/>
        </w:tabs>
        <w:suppressAutoHyphens/>
        <w:adjustRightInd w:val="0"/>
        <w:spacing w:after="0" w:line="240" w:lineRule="auto"/>
        <w:ind w:left="407" w:right="86"/>
        <w:jc w:val="both"/>
        <w:textAlignment w:val="baseline"/>
        <w:rPr>
          <w:rFonts w:ascii="Arial" w:eastAsia="Times New Roman" w:hAnsi="Arial" w:cs="Arial"/>
          <w:sz w:val="24"/>
          <w:szCs w:val="20"/>
          <w:lang w:val="es-MX"/>
        </w:rPr>
      </w:pPr>
      <w:r w:rsidRPr="00CB0C7F">
        <w:rPr>
          <w:rFonts w:ascii="Arial" w:eastAsia="Times New Roman" w:hAnsi="Arial" w:cs="Arial"/>
          <w:sz w:val="24"/>
          <w:szCs w:val="20"/>
          <w:lang w:val="es-MX"/>
        </w:rPr>
        <w:t>Documentos que acrediten las facultades del firmante del contrato para comprometer solidariamente al Consorcio.</w:t>
      </w:r>
    </w:p>
    <w:p w:rsidR="00CB0C7F" w:rsidRPr="00CB0C7F" w:rsidRDefault="00CB0C7F" w:rsidP="00CB0C7F">
      <w:pPr>
        <w:widowControl w:val="0"/>
        <w:numPr>
          <w:ilvl w:val="0"/>
          <w:numId w:val="8"/>
        </w:numPr>
        <w:tabs>
          <w:tab w:val="left" w:pos="407"/>
        </w:tabs>
        <w:suppressAutoHyphens/>
        <w:adjustRightInd w:val="0"/>
        <w:spacing w:after="0" w:line="240" w:lineRule="auto"/>
        <w:ind w:left="407" w:right="86"/>
        <w:jc w:val="both"/>
        <w:textAlignment w:val="baseline"/>
        <w:rPr>
          <w:rFonts w:ascii="Arial" w:eastAsia="Times New Roman" w:hAnsi="Arial" w:cs="Arial"/>
          <w:sz w:val="24"/>
          <w:szCs w:val="20"/>
          <w:lang w:val="es-MX"/>
        </w:rPr>
      </w:pPr>
      <w:r w:rsidRPr="00CB0C7F">
        <w:rPr>
          <w:rFonts w:ascii="Arial" w:eastAsia="Times New Roman" w:hAnsi="Arial" w:cs="Arial"/>
          <w:sz w:val="24"/>
          <w:szCs w:val="20"/>
          <w:lang w:val="es-MX"/>
        </w:rPr>
        <w:t xml:space="preserve">En el caso que suscriba el contrato otra persona en su representación, acompañar poder suficiente del apoderado para asumir todas las obligaciones emergentes del contrato hasta su terminación. </w:t>
      </w:r>
    </w:p>
    <w:p w:rsidR="00CB0C7F" w:rsidRPr="00CB0C7F" w:rsidRDefault="00CB0C7F" w:rsidP="00CB0C7F">
      <w:pPr>
        <w:widowControl w:val="0"/>
        <w:tabs>
          <w:tab w:val="left" w:pos="407"/>
        </w:tabs>
        <w:suppressAutoHyphens/>
        <w:adjustRightInd w:val="0"/>
        <w:spacing w:after="0" w:line="240" w:lineRule="auto"/>
        <w:ind w:left="407" w:right="86"/>
        <w:jc w:val="both"/>
        <w:textAlignment w:val="baseline"/>
        <w:rPr>
          <w:rFonts w:ascii="Arial" w:eastAsia="Times New Roman" w:hAnsi="Arial" w:cs="Arial"/>
          <w:sz w:val="24"/>
          <w:szCs w:val="20"/>
          <w:lang w:val="es-MX"/>
        </w:rPr>
      </w:pPr>
    </w:p>
    <w:p w:rsidR="00CB0C7F" w:rsidRPr="00CB0C7F" w:rsidRDefault="00CB0C7F" w:rsidP="00CB0C7F">
      <w:pPr>
        <w:numPr>
          <w:ilvl w:val="3"/>
          <w:numId w:val="2"/>
        </w:numPr>
        <w:spacing w:after="0" w:line="240" w:lineRule="auto"/>
        <w:ind w:left="407"/>
        <w:rPr>
          <w:rFonts w:ascii="Arial" w:hAnsi="Arial" w:cs="Arial"/>
          <w:b/>
          <w:sz w:val="24"/>
        </w:rPr>
      </w:pPr>
      <w:r w:rsidRPr="00CB0C7F">
        <w:rPr>
          <w:rFonts w:ascii="Arial" w:hAnsi="Arial" w:cs="Arial"/>
          <w:b/>
          <w:sz w:val="24"/>
        </w:rPr>
        <w:t>Documentos de origen extranjero. Personas Físicas / Jurídicas y/o Consorcios</w:t>
      </w:r>
    </w:p>
    <w:p w:rsidR="00CB0C7F" w:rsidRPr="00CB0C7F" w:rsidRDefault="00CB0C7F" w:rsidP="00CB0C7F">
      <w:pPr>
        <w:numPr>
          <w:ilvl w:val="0"/>
          <w:numId w:val="15"/>
        </w:numPr>
        <w:tabs>
          <w:tab w:val="left" w:pos="407"/>
        </w:tabs>
        <w:suppressAutoHyphens/>
        <w:spacing w:line="240" w:lineRule="auto"/>
        <w:ind w:right="86"/>
        <w:jc w:val="both"/>
        <w:rPr>
          <w:rFonts w:ascii="Arial" w:eastAsia="Times New Roman" w:hAnsi="Arial" w:cs="Arial"/>
          <w:szCs w:val="24"/>
          <w:lang w:val="es-MX"/>
        </w:rPr>
      </w:pPr>
      <w:r w:rsidRPr="00CB0C7F">
        <w:rPr>
          <w:rFonts w:ascii="Arial" w:eastAsia="Times New Roman" w:hAnsi="Arial" w:cs="Arial"/>
          <w:sz w:val="24"/>
          <w:szCs w:val="20"/>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rsidR="00CB0C7F" w:rsidRPr="00CB0C7F" w:rsidRDefault="00CB0C7F" w:rsidP="00AE4A00">
      <w:pPr>
        <w:numPr>
          <w:ilvl w:val="0"/>
          <w:numId w:val="15"/>
        </w:numPr>
        <w:tabs>
          <w:tab w:val="left" w:pos="407"/>
        </w:tabs>
        <w:suppressAutoHyphens/>
        <w:spacing w:line="240" w:lineRule="auto"/>
        <w:ind w:right="86"/>
        <w:jc w:val="both"/>
        <w:rPr>
          <w:rFonts w:ascii="Arial" w:eastAsia="Times New Roman" w:hAnsi="Arial" w:cs="Arial"/>
          <w:sz w:val="18"/>
          <w:szCs w:val="16"/>
          <w:lang w:val="es-ES" w:eastAsia="es-ES"/>
        </w:rPr>
      </w:pPr>
      <w:r w:rsidRPr="00CB0C7F">
        <w:rPr>
          <w:rFonts w:ascii="Arial" w:eastAsia="Times New Roman" w:hAnsi="Arial" w:cs="Arial"/>
          <w:sz w:val="24"/>
          <w:szCs w:val="20"/>
          <w:lang w:val="es-ES"/>
        </w:rPr>
        <w:t>Los documentos de origen privado emitidos en el extranjero</w:t>
      </w:r>
      <w:proofErr w:type="gramStart"/>
      <w:r w:rsidRPr="00CB0C7F">
        <w:rPr>
          <w:rFonts w:ascii="Arial" w:eastAsia="Times New Roman" w:hAnsi="Arial" w:cs="Arial"/>
          <w:sz w:val="24"/>
          <w:szCs w:val="20"/>
          <w:lang w:val="es-ES"/>
        </w:rPr>
        <w:t>,  deberán</w:t>
      </w:r>
      <w:proofErr w:type="gramEnd"/>
      <w:r w:rsidRPr="00CB0C7F">
        <w:rPr>
          <w:rFonts w:ascii="Arial" w:eastAsia="Times New Roman" w:hAnsi="Arial" w:cs="Arial"/>
          <w:sz w:val="24"/>
          <w:szCs w:val="20"/>
          <w:lang w:val="es-ES"/>
        </w:rPr>
        <w:t xml:space="preserve"> estar legalizados por el Consulado Paraguayo del país de emisión del documento y del Ministerio de Relaciones Exteriores de la República del Paraguay.</w:t>
      </w:r>
      <w:r w:rsidR="00AE4A00" w:rsidRPr="00CB0C7F">
        <w:rPr>
          <w:rFonts w:ascii="Arial" w:eastAsia="Times New Roman" w:hAnsi="Arial" w:cs="Arial"/>
          <w:sz w:val="18"/>
          <w:szCs w:val="16"/>
          <w:lang w:val="es-ES" w:eastAsia="es-ES"/>
        </w:rPr>
        <w:t xml:space="preserve"> </w:t>
      </w:r>
    </w:p>
    <w:sectPr w:rsidR="00CB0C7F" w:rsidRPr="00CB0C7F" w:rsidSect="00D93CD1">
      <w:headerReference w:type="default" r:id="rId11"/>
      <w:pgSz w:w="11907" w:h="16839" w:code="9"/>
      <w:pgMar w:top="1418" w:right="1701" w:bottom="126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6D23" w:rsidRDefault="00756D23" w:rsidP="003D1C8A">
      <w:pPr>
        <w:spacing w:after="0" w:line="240" w:lineRule="auto"/>
      </w:pPr>
      <w:r>
        <w:separator/>
      </w:r>
    </w:p>
  </w:endnote>
  <w:endnote w:type="continuationSeparator" w:id="0">
    <w:p w:rsidR="00756D23" w:rsidRDefault="00756D23"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6D23" w:rsidRDefault="00756D23" w:rsidP="003D1C8A">
      <w:pPr>
        <w:spacing w:after="0" w:line="240" w:lineRule="auto"/>
      </w:pPr>
      <w:r>
        <w:separator/>
      </w:r>
    </w:p>
  </w:footnote>
  <w:footnote w:type="continuationSeparator" w:id="0">
    <w:p w:rsidR="00756D23" w:rsidRDefault="00756D23"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C9E" w:rsidRPr="00621FF4" w:rsidRDefault="00385C9E" w:rsidP="003D1C8A">
    <w:pPr>
      <w:pStyle w:val="Encabezado"/>
      <w:jc w:val="center"/>
      <w:rPr>
        <w:rFonts w:cs="Calibri"/>
        <w:b/>
        <w:i/>
        <w:sz w:val="24"/>
      </w:rPr>
    </w:pPr>
  </w:p>
  <w:p w:rsidR="00385C9E" w:rsidRDefault="00385C9E">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C9E" w:rsidRPr="00761627" w:rsidRDefault="00385C9E" w:rsidP="003D1C8A">
    <w:pPr>
      <w:pStyle w:val="Encabezado"/>
      <w:jc w:val="center"/>
      <w:rPr>
        <w:rFonts w:cs="Calibri"/>
        <w:b/>
        <w:i/>
        <w:sz w:val="24"/>
      </w:rPr>
    </w:pPr>
  </w:p>
  <w:p w:rsidR="00385C9E" w:rsidRDefault="00385C9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D24A7"/>
    <w:multiLevelType w:val="multilevel"/>
    <w:tmpl w:val="C65A2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0B3E69ED"/>
    <w:multiLevelType w:val="hybridMultilevel"/>
    <w:tmpl w:val="F2DEF2D0"/>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
    <w:nsid w:val="0B5B521E"/>
    <w:multiLevelType w:val="hybridMultilevel"/>
    <w:tmpl w:val="6AE202CE"/>
    <w:lvl w:ilvl="0" w:tplc="D9E02106">
      <w:start w:val="3"/>
      <w:numFmt w:val="bullet"/>
      <w:lvlText w:val="-"/>
      <w:lvlJc w:val="left"/>
      <w:pPr>
        <w:ind w:left="720" w:hanging="360"/>
      </w:pPr>
      <w:rPr>
        <w:rFonts w:ascii="Calibri" w:eastAsia="Calibri" w:hAnsi="Calibri" w:cs="Calibri" w:hint="default"/>
        <w:b w:val="0"/>
        <w:i/>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0FD0548B"/>
    <w:multiLevelType w:val="hybridMultilevel"/>
    <w:tmpl w:val="6F3EF9A4"/>
    <w:lvl w:ilvl="0" w:tplc="A03CABD4">
      <w:start w:val="19"/>
      <w:numFmt w:val="bullet"/>
      <w:lvlText w:val="-"/>
      <w:lvlJc w:val="left"/>
      <w:pPr>
        <w:ind w:left="1800" w:hanging="360"/>
      </w:pPr>
      <w:rPr>
        <w:rFonts w:ascii="Arial" w:eastAsia="Calibri" w:hAnsi="Arial" w:cs="Arial" w:hint="default"/>
      </w:rPr>
    </w:lvl>
    <w:lvl w:ilvl="1" w:tplc="3C0A0003" w:tentative="1">
      <w:start w:val="1"/>
      <w:numFmt w:val="bullet"/>
      <w:lvlText w:val="o"/>
      <w:lvlJc w:val="left"/>
      <w:pPr>
        <w:ind w:left="2520" w:hanging="360"/>
      </w:pPr>
      <w:rPr>
        <w:rFonts w:ascii="Courier New" w:hAnsi="Courier New" w:cs="Courier New" w:hint="default"/>
      </w:rPr>
    </w:lvl>
    <w:lvl w:ilvl="2" w:tplc="3C0A0005" w:tentative="1">
      <w:start w:val="1"/>
      <w:numFmt w:val="bullet"/>
      <w:lvlText w:val=""/>
      <w:lvlJc w:val="left"/>
      <w:pPr>
        <w:ind w:left="3240" w:hanging="360"/>
      </w:pPr>
      <w:rPr>
        <w:rFonts w:ascii="Wingdings" w:hAnsi="Wingdings" w:hint="default"/>
      </w:rPr>
    </w:lvl>
    <w:lvl w:ilvl="3" w:tplc="3C0A0001" w:tentative="1">
      <w:start w:val="1"/>
      <w:numFmt w:val="bullet"/>
      <w:lvlText w:val=""/>
      <w:lvlJc w:val="left"/>
      <w:pPr>
        <w:ind w:left="3960" w:hanging="360"/>
      </w:pPr>
      <w:rPr>
        <w:rFonts w:ascii="Symbol" w:hAnsi="Symbol" w:hint="default"/>
      </w:rPr>
    </w:lvl>
    <w:lvl w:ilvl="4" w:tplc="3C0A0003" w:tentative="1">
      <w:start w:val="1"/>
      <w:numFmt w:val="bullet"/>
      <w:lvlText w:val="o"/>
      <w:lvlJc w:val="left"/>
      <w:pPr>
        <w:ind w:left="4680" w:hanging="360"/>
      </w:pPr>
      <w:rPr>
        <w:rFonts w:ascii="Courier New" w:hAnsi="Courier New" w:cs="Courier New" w:hint="default"/>
      </w:rPr>
    </w:lvl>
    <w:lvl w:ilvl="5" w:tplc="3C0A0005" w:tentative="1">
      <w:start w:val="1"/>
      <w:numFmt w:val="bullet"/>
      <w:lvlText w:val=""/>
      <w:lvlJc w:val="left"/>
      <w:pPr>
        <w:ind w:left="5400" w:hanging="360"/>
      </w:pPr>
      <w:rPr>
        <w:rFonts w:ascii="Wingdings" w:hAnsi="Wingdings" w:hint="default"/>
      </w:rPr>
    </w:lvl>
    <w:lvl w:ilvl="6" w:tplc="3C0A0001" w:tentative="1">
      <w:start w:val="1"/>
      <w:numFmt w:val="bullet"/>
      <w:lvlText w:val=""/>
      <w:lvlJc w:val="left"/>
      <w:pPr>
        <w:ind w:left="6120" w:hanging="360"/>
      </w:pPr>
      <w:rPr>
        <w:rFonts w:ascii="Symbol" w:hAnsi="Symbol" w:hint="default"/>
      </w:rPr>
    </w:lvl>
    <w:lvl w:ilvl="7" w:tplc="3C0A0003" w:tentative="1">
      <w:start w:val="1"/>
      <w:numFmt w:val="bullet"/>
      <w:lvlText w:val="o"/>
      <w:lvlJc w:val="left"/>
      <w:pPr>
        <w:ind w:left="6840" w:hanging="360"/>
      </w:pPr>
      <w:rPr>
        <w:rFonts w:ascii="Courier New" w:hAnsi="Courier New" w:cs="Courier New" w:hint="default"/>
      </w:rPr>
    </w:lvl>
    <w:lvl w:ilvl="8" w:tplc="3C0A0005" w:tentative="1">
      <w:start w:val="1"/>
      <w:numFmt w:val="bullet"/>
      <w:lvlText w:val=""/>
      <w:lvlJc w:val="left"/>
      <w:pPr>
        <w:ind w:left="7560" w:hanging="360"/>
      </w:pPr>
      <w:rPr>
        <w:rFonts w:ascii="Wingdings" w:hAnsi="Wingdings" w:hint="default"/>
      </w:rPr>
    </w:lvl>
  </w:abstractNum>
  <w:abstractNum w:abstractNumId="5">
    <w:nsid w:val="11C849CF"/>
    <w:multiLevelType w:val="hybridMultilevel"/>
    <w:tmpl w:val="777EA202"/>
    <w:lvl w:ilvl="0" w:tplc="3C0A0001">
      <w:start w:val="1"/>
      <w:numFmt w:val="bullet"/>
      <w:lvlText w:val=""/>
      <w:lvlJc w:val="left"/>
      <w:pPr>
        <w:ind w:left="720" w:hanging="360"/>
      </w:pPr>
      <w:rPr>
        <w:rFonts w:ascii="Symbol" w:hAnsi="Symbol" w:hint="default"/>
      </w:rPr>
    </w:lvl>
    <w:lvl w:ilvl="1" w:tplc="3C0A0003">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6">
    <w:nsid w:val="12E51AD0"/>
    <w:multiLevelType w:val="hybridMultilevel"/>
    <w:tmpl w:val="E5A45C46"/>
    <w:lvl w:ilvl="0" w:tplc="0C0A0017">
      <w:start w:val="3"/>
      <w:numFmt w:val="lowerLetter"/>
      <w:lvlText w:val="%1)"/>
      <w:lvlJc w:val="left"/>
      <w:pPr>
        <w:ind w:left="720" w:hanging="360"/>
      </w:pPr>
      <w:rPr>
        <w:rFonts w:hint="default"/>
      </w:rPr>
    </w:lvl>
    <w:lvl w:ilvl="1" w:tplc="742051F6">
      <w:start w:val="1"/>
      <w:numFmt w:val="lowerLetter"/>
      <w:lvlText w:val="%2."/>
      <w:lvlJc w:val="left"/>
      <w:pPr>
        <w:ind w:left="1440" w:hanging="360"/>
      </w:pPr>
      <w:rPr>
        <w:b w:val="0"/>
        <w:i w:val="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13431740"/>
    <w:multiLevelType w:val="hybridMultilevel"/>
    <w:tmpl w:val="676ABC9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3C0A0003">
      <w:start w:val="1"/>
      <w:numFmt w:val="bullet"/>
      <w:lvlText w:val="o"/>
      <w:lvlJc w:val="left"/>
      <w:pPr>
        <w:ind w:left="2062" w:hanging="360"/>
      </w:pPr>
      <w:rPr>
        <w:rFonts w:ascii="Courier New" w:hAnsi="Courier New" w:cs="Courier New"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23F10084"/>
    <w:multiLevelType w:val="hybridMultilevel"/>
    <w:tmpl w:val="8236BFA2"/>
    <w:lvl w:ilvl="0" w:tplc="60A627D6">
      <w:start w:val="1"/>
      <w:numFmt w:val="lowerLetter"/>
      <w:lvlText w:val="%1."/>
      <w:lvlJc w:val="left"/>
      <w:pPr>
        <w:ind w:left="720" w:hanging="360"/>
      </w:pPr>
      <w:rPr>
        <w:rFonts w:hint="default"/>
        <w:b/>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1">
    <w:nsid w:val="2761668D"/>
    <w:multiLevelType w:val="hybridMultilevel"/>
    <w:tmpl w:val="212C0F28"/>
    <w:lvl w:ilvl="0" w:tplc="53462278">
      <w:start w:val="1"/>
      <w:numFmt w:val="decimal"/>
      <w:lvlText w:val="%1."/>
      <w:lvlJc w:val="left"/>
      <w:pPr>
        <w:ind w:left="644" w:hanging="360"/>
      </w:pPr>
      <w:rPr>
        <w:rFonts w:hint="default"/>
        <w:b/>
      </w:rPr>
    </w:lvl>
    <w:lvl w:ilvl="1" w:tplc="AD925092">
      <w:start w:val="1"/>
      <w:numFmt w:val="lowerLetter"/>
      <w:lvlText w:val="%2."/>
      <w:lvlJc w:val="left"/>
      <w:pPr>
        <w:ind w:left="4897" w:hanging="360"/>
      </w:pPr>
      <w:rPr>
        <w:b/>
      </w:r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
    <w:nsid w:val="28480458"/>
    <w:multiLevelType w:val="hybridMultilevel"/>
    <w:tmpl w:val="BE58B68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3C0A0003">
      <w:start w:val="1"/>
      <w:numFmt w:val="bullet"/>
      <w:lvlText w:val="o"/>
      <w:lvlJc w:val="left"/>
      <w:pPr>
        <w:ind w:left="2062" w:hanging="360"/>
      </w:pPr>
      <w:rPr>
        <w:rFonts w:ascii="Courier New" w:hAnsi="Courier New" w:cs="Courier New"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4">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nsid w:val="2FA1023F"/>
    <w:multiLevelType w:val="hybridMultilevel"/>
    <w:tmpl w:val="6B3C7C18"/>
    <w:lvl w:ilvl="0" w:tplc="47FABB74">
      <w:start w:val="5"/>
      <w:numFmt w:val="upperLetter"/>
      <w:lvlText w:val="%1)"/>
      <w:lvlJc w:val="left"/>
      <w:pPr>
        <w:ind w:left="786" w:hanging="360"/>
      </w:pPr>
      <w:rPr>
        <w:rFonts w:hint="default"/>
        <w:u w:val="none"/>
      </w:rPr>
    </w:lvl>
    <w:lvl w:ilvl="1" w:tplc="3C0A0019" w:tentative="1">
      <w:start w:val="1"/>
      <w:numFmt w:val="lowerLetter"/>
      <w:lvlText w:val="%2."/>
      <w:lvlJc w:val="left"/>
      <w:pPr>
        <w:ind w:left="1506" w:hanging="360"/>
      </w:pPr>
    </w:lvl>
    <w:lvl w:ilvl="2" w:tplc="3C0A001B" w:tentative="1">
      <w:start w:val="1"/>
      <w:numFmt w:val="lowerRoman"/>
      <w:lvlText w:val="%3."/>
      <w:lvlJc w:val="right"/>
      <w:pPr>
        <w:ind w:left="2226" w:hanging="180"/>
      </w:pPr>
    </w:lvl>
    <w:lvl w:ilvl="3" w:tplc="3C0A000F" w:tentative="1">
      <w:start w:val="1"/>
      <w:numFmt w:val="decimal"/>
      <w:lvlText w:val="%4."/>
      <w:lvlJc w:val="left"/>
      <w:pPr>
        <w:ind w:left="2946" w:hanging="360"/>
      </w:pPr>
    </w:lvl>
    <w:lvl w:ilvl="4" w:tplc="3C0A0019" w:tentative="1">
      <w:start w:val="1"/>
      <w:numFmt w:val="lowerLetter"/>
      <w:lvlText w:val="%5."/>
      <w:lvlJc w:val="left"/>
      <w:pPr>
        <w:ind w:left="3666" w:hanging="360"/>
      </w:pPr>
    </w:lvl>
    <w:lvl w:ilvl="5" w:tplc="3C0A001B" w:tentative="1">
      <w:start w:val="1"/>
      <w:numFmt w:val="lowerRoman"/>
      <w:lvlText w:val="%6."/>
      <w:lvlJc w:val="right"/>
      <w:pPr>
        <w:ind w:left="4386" w:hanging="180"/>
      </w:pPr>
    </w:lvl>
    <w:lvl w:ilvl="6" w:tplc="3C0A000F" w:tentative="1">
      <w:start w:val="1"/>
      <w:numFmt w:val="decimal"/>
      <w:lvlText w:val="%7."/>
      <w:lvlJc w:val="left"/>
      <w:pPr>
        <w:ind w:left="5106" w:hanging="360"/>
      </w:pPr>
    </w:lvl>
    <w:lvl w:ilvl="7" w:tplc="3C0A0019" w:tentative="1">
      <w:start w:val="1"/>
      <w:numFmt w:val="lowerLetter"/>
      <w:lvlText w:val="%8."/>
      <w:lvlJc w:val="left"/>
      <w:pPr>
        <w:ind w:left="5826" w:hanging="360"/>
      </w:pPr>
    </w:lvl>
    <w:lvl w:ilvl="8" w:tplc="3C0A001B" w:tentative="1">
      <w:start w:val="1"/>
      <w:numFmt w:val="lowerRoman"/>
      <w:lvlText w:val="%9."/>
      <w:lvlJc w:val="right"/>
      <w:pPr>
        <w:ind w:left="6546" w:hanging="180"/>
      </w:pPr>
    </w:lvl>
  </w:abstractNum>
  <w:abstractNum w:abstractNumId="16">
    <w:nsid w:val="3F1A1141"/>
    <w:multiLevelType w:val="hybridMultilevel"/>
    <w:tmpl w:val="3C9A2876"/>
    <w:lvl w:ilvl="0" w:tplc="0D189E3E">
      <w:start w:val="1"/>
      <w:numFmt w:val="bullet"/>
      <w:lvlText w:val=""/>
      <w:lvlJc w:val="left"/>
      <w:pPr>
        <w:ind w:left="540" w:hanging="286"/>
      </w:pPr>
      <w:rPr>
        <w:rFonts w:ascii="Symbol" w:hAnsi="Symbol" w:hint="default"/>
        <w:w w:val="100"/>
        <w:sz w:val="24"/>
        <w:szCs w:val="24"/>
      </w:rPr>
    </w:lvl>
    <w:lvl w:ilvl="1" w:tplc="6270F954">
      <w:numFmt w:val="bullet"/>
      <w:lvlText w:val=""/>
      <w:lvlJc w:val="left"/>
      <w:pPr>
        <w:ind w:left="821" w:hanging="348"/>
      </w:pPr>
      <w:rPr>
        <w:rFonts w:ascii="Symbol" w:eastAsia="Symbol" w:hAnsi="Symbol" w:cs="Symbol" w:hint="default"/>
        <w:w w:val="100"/>
        <w:sz w:val="22"/>
        <w:szCs w:val="22"/>
      </w:rPr>
    </w:lvl>
    <w:lvl w:ilvl="2" w:tplc="9252F712">
      <w:numFmt w:val="bullet"/>
      <w:lvlText w:val="•"/>
      <w:lvlJc w:val="left"/>
      <w:pPr>
        <w:ind w:left="840" w:hanging="348"/>
      </w:pPr>
      <w:rPr>
        <w:rFonts w:hint="default"/>
      </w:rPr>
    </w:lvl>
    <w:lvl w:ilvl="3" w:tplc="F05CAA74">
      <w:numFmt w:val="bullet"/>
      <w:lvlText w:val="•"/>
      <w:lvlJc w:val="left"/>
      <w:pPr>
        <w:ind w:left="2095" w:hanging="348"/>
      </w:pPr>
      <w:rPr>
        <w:rFonts w:hint="default"/>
      </w:rPr>
    </w:lvl>
    <w:lvl w:ilvl="4" w:tplc="8FD2F76C">
      <w:numFmt w:val="bullet"/>
      <w:lvlText w:val="•"/>
      <w:lvlJc w:val="left"/>
      <w:pPr>
        <w:ind w:left="3351" w:hanging="348"/>
      </w:pPr>
      <w:rPr>
        <w:rFonts w:hint="default"/>
      </w:rPr>
    </w:lvl>
    <w:lvl w:ilvl="5" w:tplc="975E5918">
      <w:numFmt w:val="bullet"/>
      <w:lvlText w:val="•"/>
      <w:lvlJc w:val="left"/>
      <w:pPr>
        <w:ind w:left="4606" w:hanging="348"/>
      </w:pPr>
      <w:rPr>
        <w:rFonts w:hint="default"/>
      </w:rPr>
    </w:lvl>
    <w:lvl w:ilvl="6" w:tplc="5B9CCCB8">
      <w:numFmt w:val="bullet"/>
      <w:lvlText w:val="•"/>
      <w:lvlJc w:val="left"/>
      <w:pPr>
        <w:ind w:left="5862" w:hanging="348"/>
      </w:pPr>
      <w:rPr>
        <w:rFonts w:hint="default"/>
      </w:rPr>
    </w:lvl>
    <w:lvl w:ilvl="7" w:tplc="33E65B04">
      <w:numFmt w:val="bullet"/>
      <w:lvlText w:val="•"/>
      <w:lvlJc w:val="left"/>
      <w:pPr>
        <w:ind w:left="7117" w:hanging="348"/>
      </w:pPr>
      <w:rPr>
        <w:rFonts w:hint="default"/>
      </w:rPr>
    </w:lvl>
    <w:lvl w:ilvl="8" w:tplc="3BDCB9EE">
      <w:numFmt w:val="bullet"/>
      <w:lvlText w:val="•"/>
      <w:lvlJc w:val="left"/>
      <w:pPr>
        <w:ind w:left="8373" w:hanging="348"/>
      </w:pPr>
      <w:rPr>
        <w:rFonts w:hint="default"/>
      </w:rPr>
    </w:lvl>
  </w:abstractNum>
  <w:abstractNum w:abstractNumId="17">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8">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19">
    <w:nsid w:val="4E8807FF"/>
    <w:multiLevelType w:val="hybridMultilevel"/>
    <w:tmpl w:val="AFE6A0E8"/>
    <w:lvl w:ilvl="0" w:tplc="0D189E3E">
      <w:start w:val="1"/>
      <w:numFmt w:val="bullet"/>
      <w:lvlText w:val=""/>
      <w:lvlJc w:val="left"/>
      <w:pPr>
        <w:ind w:left="900" w:hanging="360"/>
      </w:pPr>
      <w:rPr>
        <w:rFonts w:ascii="Symbol" w:hAnsi="Symbol" w:hint="default"/>
        <w:sz w:val="24"/>
        <w:szCs w:val="24"/>
      </w:rPr>
    </w:lvl>
    <w:lvl w:ilvl="1" w:tplc="3C0A0003">
      <w:start w:val="1"/>
      <w:numFmt w:val="bullet"/>
      <w:lvlText w:val="o"/>
      <w:lvlJc w:val="left"/>
      <w:pPr>
        <w:ind w:left="1620" w:hanging="360"/>
      </w:pPr>
      <w:rPr>
        <w:rFonts w:ascii="Courier New" w:hAnsi="Courier New" w:cs="Courier New" w:hint="default"/>
      </w:rPr>
    </w:lvl>
    <w:lvl w:ilvl="2" w:tplc="3C0A0005" w:tentative="1">
      <w:start w:val="1"/>
      <w:numFmt w:val="bullet"/>
      <w:lvlText w:val=""/>
      <w:lvlJc w:val="left"/>
      <w:pPr>
        <w:ind w:left="2340" w:hanging="360"/>
      </w:pPr>
      <w:rPr>
        <w:rFonts w:ascii="Wingdings" w:hAnsi="Wingdings" w:hint="default"/>
      </w:rPr>
    </w:lvl>
    <w:lvl w:ilvl="3" w:tplc="3C0A0001" w:tentative="1">
      <w:start w:val="1"/>
      <w:numFmt w:val="bullet"/>
      <w:lvlText w:val=""/>
      <w:lvlJc w:val="left"/>
      <w:pPr>
        <w:ind w:left="3060" w:hanging="360"/>
      </w:pPr>
      <w:rPr>
        <w:rFonts w:ascii="Symbol" w:hAnsi="Symbol" w:hint="default"/>
      </w:rPr>
    </w:lvl>
    <w:lvl w:ilvl="4" w:tplc="3C0A0003" w:tentative="1">
      <w:start w:val="1"/>
      <w:numFmt w:val="bullet"/>
      <w:lvlText w:val="o"/>
      <w:lvlJc w:val="left"/>
      <w:pPr>
        <w:ind w:left="3780" w:hanging="360"/>
      </w:pPr>
      <w:rPr>
        <w:rFonts w:ascii="Courier New" w:hAnsi="Courier New" w:cs="Courier New" w:hint="default"/>
      </w:rPr>
    </w:lvl>
    <w:lvl w:ilvl="5" w:tplc="3C0A0005" w:tentative="1">
      <w:start w:val="1"/>
      <w:numFmt w:val="bullet"/>
      <w:lvlText w:val=""/>
      <w:lvlJc w:val="left"/>
      <w:pPr>
        <w:ind w:left="4500" w:hanging="360"/>
      </w:pPr>
      <w:rPr>
        <w:rFonts w:ascii="Wingdings" w:hAnsi="Wingdings" w:hint="default"/>
      </w:rPr>
    </w:lvl>
    <w:lvl w:ilvl="6" w:tplc="3C0A0001" w:tentative="1">
      <w:start w:val="1"/>
      <w:numFmt w:val="bullet"/>
      <w:lvlText w:val=""/>
      <w:lvlJc w:val="left"/>
      <w:pPr>
        <w:ind w:left="5220" w:hanging="360"/>
      </w:pPr>
      <w:rPr>
        <w:rFonts w:ascii="Symbol" w:hAnsi="Symbol" w:hint="default"/>
      </w:rPr>
    </w:lvl>
    <w:lvl w:ilvl="7" w:tplc="3C0A0003" w:tentative="1">
      <w:start w:val="1"/>
      <w:numFmt w:val="bullet"/>
      <w:lvlText w:val="o"/>
      <w:lvlJc w:val="left"/>
      <w:pPr>
        <w:ind w:left="5940" w:hanging="360"/>
      </w:pPr>
      <w:rPr>
        <w:rFonts w:ascii="Courier New" w:hAnsi="Courier New" w:cs="Courier New" w:hint="default"/>
      </w:rPr>
    </w:lvl>
    <w:lvl w:ilvl="8" w:tplc="3C0A0005" w:tentative="1">
      <w:start w:val="1"/>
      <w:numFmt w:val="bullet"/>
      <w:lvlText w:val=""/>
      <w:lvlJc w:val="left"/>
      <w:pPr>
        <w:ind w:left="6660" w:hanging="360"/>
      </w:pPr>
      <w:rPr>
        <w:rFonts w:ascii="Wingdings" w:hAnsi="Wingdings" w:hint="default"/>
      </w:rPr>
    </w:lvl>
  </w:abstractNum>
  <w:abstractNum w:abstractNumId="20">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1">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2">
    <w:nsid w:val="5901406A"/>
    <w:multiLevelType w:val="hybridMultilevel"/>
    <w:tmpl w:val="63BA6FD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4">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Calibr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5">
    <w:nsid w:val="6098685B"/>
    <w:multiLevelType w:val="hybridMultilevel"/>
    <w:tmpl w:val="DE54FEFA"/>
    <w:lvl w:ilvl="0" w:tplc="3C0A0019">
      <w:start w:val="1"/>
      <w:numFmt w:val="lowerLetter"/>
      <w:lvlText w:val="%1."/>
      <w:lvlJc w:val="left"/>
      <w:pPr>
        <w:tabs>
          <w:tab w:val="num" w:pos="360"/>
        </w:tabs>
        <w:ind w:left="360" w:hanging="360"/>
      </w:pPr>
      <w:rPr>
        <w:b/>
      </w:rPr>
    </w:lvl>
    <w:lvl w:ilvl="1" w:tplc="3C0A0019">
      <w:start w:val="1"/>
      <w:numFmt w:val="lowerLetter"/>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6">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6682621A"/>
    <w:multiLevelType w:val="hybridMultilevel"/>
    <w:tmpl w:val="7FF67748"/>
    <w:lvl w:ilvl="0" w:tplc="3C0A0001">
      <w:start w:val="1"/>
      <w:numFmt w:val="bullet"/>
      <w:lvlText w:val=""/>
      <w:lvlJc w:val="left"/>
      <w:pPr>
        <w:ind w:left="1440" w:hanging="360"/>
      </w:pPr>
      <w:rPr>
        <w:rFonts w:ascii="Symbol" w:hAnsi="Symbol" w:hint="default"/>
      </w:rPr>
    </w:lvl>
    <w:lvl w:ilvl="1" w:tplc="3C0A0003">
      <w:start w:val="1"/>
      <w:numFmt w:val="bullet"/>
      <w:lvlText w:val="o"/>
      <w:lvlJc w:val="left"/>
      <w:pPr>
        <w:ind w:left="2160" w:hanging="360"/>
      </w:pPr>
      <w:rPr>
        <w:rFonts w:ascii="Courier New" w:hAnsi="Courier New" w:cs="Courier New" w:hint="default"/>
      </w:rPr>
    </w:lvl>
    <w:lvl w:ilvl="2" w:tplc="3C0A0005">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28">
    <w:nsid w:val="6B4F13C0"/>
    <w:multiLevelType w:val="hybridMultilevel"/>
    <w:tmpl w:val="8C38DAAE"/>
    <w:lvl w:ilvl="0" w:tplc="DCD0CC34">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9">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EB14FD5"/>
    <w:multiLevelType w:val="hybridMultilevel"/>
    <w:tmpl w:val="028AEA04"/>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70117F58"/>
    <w:multiLevelType w:val="hybridMultilevel"/>
    <w:tmpl w:val="3E024350"/>
    <w:lvl w:ilvl="0" w:tplc="6D222476">
      <w:numFmt w:val="bullet"/>
      <w:lvlText w:val=""/>
      <w:lvlJc w:val="left"/>
      <w:pPr>
        <w:ind w:left="720" w:hanging="360"/>
      </w:pPr>
      <w:rPr>
        <w:rFonts w:ascii="Symbol" w:eastAsia="Calibri" w:hAnsi="Symbol" w:cs="Aria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3">
    <w:nsid w:val="701B0361"/>
    <w:multiLevelType w:val="hybridMultilevel"/>
    <w:tmpl w:val="9AD8DF78"/>
    <w:lvl w:ilvl="0" w:tplc="17AA3C66">
      <w:numFmt w:val="bullet"/>
      <w:lvlText w:val="-"/>
      <w:lvlJc w:val="left"/>
      <w:pPr>
        <w:ind w:left="720" w:hanging="360"/>
      </w:pPr>
      <w:rPr>
        <w:rFonts w:ascii="Arial" w:eastAsia="Calibri" w:hAnsi="Arial" w:cs="Aria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4">
    <w:nsid w:val="72306F55"/>
    <w:multiLevelType w:val="hybridMultilevel"/>
    <w:tmpl w:val="9960705E"/>
    <w:lvl w:ilvl="0" w:tplc="62CED8F2">
      <w:start w:val="1"/>
      <w:numFmt w:val="decimal"/>
      <w:lvlText w:val="%1."/>
      <w:lvlJc w:val="left"/>
      <w:pPr>
        <w:ind w:left="720" w:hanging="360"/>
      </w:pPr>
      <w:rPr>
        <w:rFonts w:hint="default"/>
        <w:b/>
        <w:i w:val="0"/>
        <w:color w:val="auto"/>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5">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36">
    <w:nsid w:val="7656091D"/>
    <w:multiLevelType w:val="hybridMultilevel"/>
    <w:tmpl w:val="D50A5F0A"/>
    <w:lvl w:ilvl="0" w:tplc="A44A451C">
      <w:start w:val="2"/>
      <w:numFmt w:val="lowerLetter"/>
      <w:lvlText w:val="(%1)"/>
      <w:lvlJc w:val="left"/>
      <w:pPr>
        <w:ind w:left="2490" w:hanging="360"/>
      </w:pPr>
      <w:rPr>
        <w:rFonts w:hint="default"/>
      </w:rPr>
    </w:lvl>
    <w:lvl w:ilvl="1" w:tplc="3C0A0019" w:tentative="1">
      <w:start w:val="1"/>
      <w:numFmt w:val="lowerLetter"/>
      <w:lvlText w:val="%2."/>
      <w:lvlJc w:val="left"/>
      <w:pPr>
        <w:ind w:left="3210" w:hanging="360"/>
      </w:pPr>
    </w:lvl>
    <w:lvl w:ilvl="2" w:tplc="3C0A001B" w:tentative="1">
      <w:start w:val="1"/>
      <w:numFmt w:val="lowerRoman"/>
      <w:lvlText w:val="%3."/>
      <w:lvlJc w:val="right"/>
      <w:pPr>
        <w:ind w:left="3930" w:hanging="180"/>
      </w:pPr>
    </w:lvl>
    <w:lvl w:ilvl="3" w:tplc="3C0A000F" w:tentative="1">
      <w:start w:val="1"/>
      <w:numFmt w:val="decimal"/>
      <w:lvlText w:val="%4."/>
      <w:lvlJc w:val="left"/>
      <w:pPr>
        <w:ind w:left="4650" w:hanging="360"/>
      </w:pPr>
    </w:lvl>
    <w:lvl w:ilvl="4" w:tplc="3C0A0019" w:tentative="1">
      <w:start w:val="1"/>
      <w:numFmt w:val="lowerLetter"/>
      <w:lvlText w:val="%5."/>
      <w:lvlJc w:val="left"/>
      <w:pPr>
        <w:ind w:left="5370" w:hanging="360"/>
      </w:pPr>
    </w:lvl>
    <w:lvl w:ilvl="5" w:tplc="3C0A001B" w:tentative="1">
      <w:start w:val="1"/>
      <w:numFmt w:val="lowerRoman"/>
      <w:lvlText w:val="%6."/>
      <w:lvlJc w:val="right"/>
      <w:pPr>
        <w:ind w:left="6090" w:hanging="180"/>
      </w:pPr>
    </w:lvl>
    <w:lvl w:ilvl="6" w:tplc="3C0A000F" w:tentative="1">
      <w:start w:val="1"/>
      <w:numFmt w:val="decimal"/>
      <w:lvlText w:val="%7."/>
      <w:lvlJc w:val="left"/>
      <w:pPr>
        <w:ind w:left="6810" w:hanging="360"/>
      </w:pPr>
    </w:lvl>
    <w:lvl w:ilvl="7" w:tplc="3C0A0019" w:tentative="1">
      <w:start w:val="1"/>
      <w:numFmt w:val="lowerLetter"/>
      <w:lvlText w:val="%8."/>
      <w:lvlJc w:val="left"/>
      <w:pPr>
        <w:ind w:left="7530" w:hanging="360"/>
      </w:pPr>
    </w:lvl>
    <w:lvl w:ilvl="8" w:tplc="3C0A001B" w:tentative="1">
      <w:start w:val="1"/>
      <w:numFmt w:val="lowerRoman"/>
      <w:lvlText w:val="%9."/>
      <w:lvlJc w:val="right"/>
      <w:pPr>
        <w:ind w:left="8250" w:hanging="180"/>
      </w:pPr>
    </w:lvl>
  </w:abstractNum>
  <w:abstractNum w:abstractNumId="37">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38">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9">
    <w:nsid w:val="7ABB340A"/>
    <w:multiLevelType w:val="hybridMultilevel"/>
    <w:tmpl w:val="352AEB1E"/>
    <w:lvl w:ilvl="0" w:tplc="3C0A0017">
      <w:start w:val="1"/>
      <w:numFmt w:val="lowerLetter"/>
      <w:lvlText w:val="%1)"/>
      <w:lvlJc w:val="left"/>
      <w:pPr>
        <w:ind w:left="720" w:hanging="360"/>
      </w:pPr>
    </w:lvl>
    <w:lvl w:ilvl="1" w:tplc="92A429B6">
      <w:start w:val="1"/>
      <w:numFmt w:val="lowerLetter"/>
      <w:lvlText w:val="%2."/>
      <w:lvlJc w:val="left"/>
      <w:pPr>
        <w:ind w:left="1440" w:hanging="360"/>
      </w:pPr>
      <w:rPr>
        <w:sz w:val="24"/>
        <w:szCs w:val="24"/>
      </w:r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24"/>
  </w:num>
  <w:num w:numId="2">
    <w:abstractNumId w:val="30"/>
  </w:num>
  <w:num w:numId="3">
    <w:abstractNumId w:val="1"/>
  </w:num>
  <w:num w:numId="4">
    <w:abstractNumId w:val="20"/>
  </w:num>
  <w:num w:numId="5">
    <w:abstractNumId w:val="34"/>
  </w:num>
  <w:num w:numId="6">
    <w:abstractNumId w:val="23"/>
  </w:num>
  <w:num w:numId="7">
    <w:abstractNumId w:val="17"/>
  </w:num>
  <w:num w:numId="8">
    <w:abstractNumId w:val="21"/>
  </w:num>
  <w:num w:numId="9">
    <w:abstractNumId w:val="18"/>
  </w:num>
  <w:num w:numId="10">
    <w:abstractNumId w:val="28"/>
  </w:num>
  <w:num w:numId="11">
    <w:abstractNumId w:val="9"/>
  </w:num>
  <w:num w:numId="12">
    <w:abstractNumId w:val="35"/>
  </w:num>
  <w:num w:numId="13">
    <w:abstractNumId w:val="8"/>
  </w:num>
  <w:num w:numId="14">
    <w:abstractNumId w:val="38"/>
  </w:num>
  <w:num w:numId="15">
    <w:abstractNumId w:val="13"/>
  </w:num>
  <w:num w:numId="16">
    <w:abstractNumId w:val="36"/>
  </w:num>
  <w:num w:numId="17">
    <w:abstractNumId w:val="6"/>
  </w:num>
  <w:num w:numId="18">
    <w:abstractNumId w:val="32"/>
  </w:num>
  <w:num w:numId="19">
    <w:abstractNumId w:val="4"/>
  </w:num>
  <w:num w:numId="20">
    <w:abstractNumId w:val="15"/>
  </w:num>
  <w:num w:numId="21">
    <w:abstractNumId w:val="11"/>
  </w:num>
  <w:num w:numId="22">
    <w:abstractNumId w:val="10"/>
  </w:num>
  <w:num w:numId="23">
    <w:abstractNumId w:val="2"/>
  </w:num>
  <w:num w:numId="24">
    <w:abstractNumId w:val="5"/>
  </w:num>
  <w:num w:numId="25">
    <w:abstractNumId w:val="22"/>
  </w:num>
  <w:num w:numId="26">
    <w:abstractNumId w:val="27"/>
  </w:num>
  <w:num w:numId="27">
    <w:abstractNumId w:val="7"/>
  </w:num>
  <w:num w:numId="28">
    <w:abstractNumId w:val="12"/>
  </w:num>
  <w:num w:numId="29">
    <w:abstractNumId w:val="19"/>
  </w:num>
  <w:num w:numId="30">
    <w:abstractNumId w:val="39"/>
  </w:num>
  <w:num w:numId="31">
    <w:abstractNumId w:val="16"/>
  </w:num>
  <w:num w:numId="32">
    <w:abstractNumId w:val="37"/>
  </w:num>
  <w:num w:numId="33">
    <w:abstractNumId w:val="26"/>
  </w:num>
  <w:num w:numId="34">
    <w:abstractNumId w:val="14"/>
  </w:num>
  <w:num w:numId="35">
    <w:abstractNumId w:val="29"/>
  </w:num>
  <w:num w:numId="36">
    <w:abstractNumId w:val="25"/>
  </w:num>
  <w:num w:numId="37">
    <w:abstractNumId w:val="3"/>
  </w:num>
  <w:num w:numId="38">
    <w:abstractNumId w:val="31"/>
  </w:num>
  <w:num w:numId="39">
    <w:abstractNumId w:val="0"/>
  </w:num>
  <w:num w:numId="40">
    <w:abstractNumId w:val="3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C8A"/>
    <w:rsid w:val="00002204"/>
    <w:rsid w:val="00002285"/>
    <w:rsid w:val="00002498"/>
    <w:rsid w:val="00004D9C"/>
    <w:rsid w:val="0001405B"/>
    <w:rsid w:val="000158ED"/>
    <w:rsid w:val="000201B5"/>
    <w:rsid w:val="00020661"/>
    <w:rsid w:val="00021775"/>
    <w:rsid w:val="00023171"/>
    <w:rsid w:val="000245C0"/>
    <w:rsid w:val="000254AB"/>
    <w:rsid w:val="00031288"/>
    <w:rsid w:val="00034A70"/>
    <w:rsid w:val="00035CEB"/>
    <w:rsid w:val="000377E9"/>
    <w:rsid w:val="000379D3"/>
    <w:rsid w:val="00037DD3"/>
    <w:rsid w:val="000403D2"/>
    <w:rsid w:val="00040676"/>
    <w:rsid w:val="000447E7"/>
    <w:rsid w:val="0005210F"/>
    <w:rsid w:val="0005686D"/>
    <w:rsid w:val="000637DA"/>
    <w:rsid w:val="00063F63"/>
    <w:rsid w:val="0006536E"/>
    <w:rsid w:val="000654AB"/>
    <w:rsid w:val="00065FA2"/>
    <w:rsid w:val="0006662E"/>
    <w:rsid w:val="000677D9"/>
    <w:rsid w:val="00073E4A"/>
    <w:rsid w:val="00074656"/>
    <w:rsid w:val="0007608C"/>
    <w:rsid w:val="00082CCE"/>
    <w:rsid w:val="00083E09"/>
    <w:rsid w:val="0008485D"/>
    <w:rsid w:val="00087E56"/>
    <w:rsid w:val="000A11BA"/>
    <w:rsid w:val="000A1287"/>
    <w:rsid w:val="000A32FF"/>
    <w:rsid w:val="000A3B05"/>
    <w:rsid w:val="000A45A3"/>
    <w:rsid w:val="000A5D79"/>
    <w:rsid w:val="000B2E47"/>
    <w:rsid w:val="000B3799"/>
    <w:rsid w:val="000B7024"/>
    <w:rsid w:val="000C25A7"/>
    <w:rsid w:val="000C6691"/>
    <w:rsid w:val="000D1DB3"/>
    <w:rsid w:val="000D2025"/>
    <w:rsid w:val="000D313C"/>
    <w:rsid w:val="000D3720"/>
    <w:rsid w:val="000D5C09"/>
    <w:rsid w:val="000D766A"/>
    <w:rsid w:val="000E04CA"/>
    <w:rsid w:val="000E1583"/>
    <w:rsid w:val="000E169C"/>
    <w:rsid w:val="000E170E"/>
    <w:rsid w:val="000E3032"/>
    <w:rsid w:val="000E32B8"/>
    <w:rsid w:val="000E4893"/>
    <w:rsid w:val="000E5A80"/>
    <w:rsid w:val="000F0CC0"/>
    <w:rsid w:val="000F39C2"/>
    <w:rsid w:val="000F460C"/>
    <w:rsid w:val="000F4E3A"/>
    <w:rsid w:val="000F6F8F"/>
    <w:rsid w:val="000F7641"/>
    <w:rsid w:val="0010139B"/>
    <w:rsid w:val="001047BD"/>
    <w:rsid w:val="00107965"/>
    <w:rsid w:val="0011448C"/>
    <w:rsid w:val="001155B7"/>
    <w:rsid w:val="00121AC3"/>
    <w:rsid w:val="0012233D"/>
    <w:rsid w:val="00125F1F"/>
    <w:rsid w:val="00131933"/>
    <w:rsid w:val="00132462"/>
    <w:rsid w:val="00134709"/>
    <w:rsid w:val="00140563"/>
    <w:rsid w:val="00140DAD"/>
    <w:rsid w:val="0014150B"/>
    <w:rsid w:val="00144A75"/>
    <w:rsid w:val="00144AA9"/>
    <w:rsid w:val="001466FD"/>
    <w:rsid w:val="00150B3B"/>
    <w:rsid w:val="00154B72"/>
    <w:rsid w:val="00155BF9"/>
    <w:rsid w:val="00156EDC"/>
    <w:rsid w:val="001602DD"/>
    <w:rsid w:val="00160C51"/>
    <w:rsid w:val="00161AC1"/>
    <w:rsid w:val="00165C9F"/>
    <w:rsid w:val="001712A5"/>
    <w:rsid w:val="0017292A"/>
    <w:rsid w:val="00173C9E"/>
    <w:rsid w:val="00175C69"/>
    <w:rsid w:val="00177A75"/>
    <w:rsid w:val="0018296E"/>
    <w:rsid w:val="00182FAF"/>
    <w:rsid w:val="001855F1"/>
    <w:rsid w:val="001912A7"/>
    <w:rsid w:val="00195518"/>
    <w:rsid w:val="001A01E1"/>
    <w:rsid w:val="001A2FBE"/>
    <w:rsid w:val="001A3568"/>
    <w:rsid w:val="001A48C8"/>
    <w:rsid w:val="001A56E7"/>
    <w:rsid w:val="001A5A19"/>
    <w:rsid w:val="001B2333"/>
    <w:rsid w:val="001B32CF"/>
    <w:rsid w:val="001B397D"/>
    <w:rsid w:val="001C3235"/>
    <w:rsid w:val="001C4845"/>
    <w:rsid w:val="001D060A"/>
    <w:rsid w:val="001D0E3A"/>
    <w:rsid w:val="001D4206"/>
    <w:rsid w:val="001D45AA"/>
    <w:rsid w:val="001D6675"/>
    <w:rsid w:val="001D6D1C"/>
    <w:rsid w:val="001D6E4F"/>
    <w:rsid w:val="001D7681"/>
    <w:rsid w:val="001E42A2"/>
    <w:rsid w:val="001E583C"/>
    <w:rsid w:val="001F43E5"/>
    <w:rsid w:val="00200989"/>
    <w:rsid w:val="00200A95"/>
    <w:rsid w:val="002016E3"/>
    <w:rsid w:val="00212694"/>
    <w:rsid w:val="00215499"/>
    <w:rsid w:val="00217A6B"/>
    <w:rsid w:val="00220EC4"/>
    <w:rsid w:val="00222593"/>
    <w:rsid w:val="00223118"/>
    <w:rsid w:val="00224944"/>
    <w:rsid w:val="00224CF7"/>
    <w:rsid w:val="00225311"/>
    <w:rsid w:val="0023279D"/>
    <w:rsid w:val="00233316"/>
    <w:rsid w:val="0023423A"/>
    <w:rsid w:val="00243F04"/>
    <w:rsid w:val="002460E5"/>
    <w:rsid w:val="00246FBF"/>
    <w:rsid w:val="00250F3A"/>
    <w:rsid w:val="0025133E"/>
    <w:rsid w:val="00252E86"/>
    <w:rsid w:val="00253492"/>
    <w:rsid w:val="00256866"/>
    <w:rsid w:val="00256FEA"/>
    <w:rsid w:val="002613E0"/>
    <w:rsid w:val="002631E5"/>
    <w:rsid w:val="00263381"/>
    <w:rsid w:val="00270942"/>
    <w:rsid w:val="00271BE8"/>
    <w:rsid w:val="00273794"/>
    <w:rsid w:val="002766C4"/>
    <w:rsid w:val="00281F66"/>
    <w:rsid w:val="00282628"/>
    <w:rsid w:val="0028397F"/>
    <w:rsid w:val="00285888"/>
    <w:rsid w:val="00285F98"/>
    <w:rsid w:val="00287CBF"/>
    <w:rsid w:val="00290681"/>
    <w:rsid w:val="002918A1"/>
    <w:rsid w:val="00292A53"/>
    <w:rsid w:val="00292BF3"/>
    <w:rsid w:val="00293AF3"/>
    <w:rsid w:val="002951F0"/>
    <w:rsid w:val="002A67CA"/>
    <w:rsid w:val="002A6C10"/>
    <w:rsid w:val="002A762F"/>
    <w:rsid w:val="002B0349"/>
    <w:rsid w:val="002B18F0"/>
    <w:rsid w:val="002B6078"/>
    <w:rsid w:val="002C2B7F"/>
    <w:rsid w:val="002C5647"/>
    <w:rsid w:val="002D4C87"/>
    <w:rsid w:val="002D70C1"/>
    <w:rsid w:val="002E1AB4"/>
    <w:rsid w:val="002E38A0"/>
    <w:rsid w:val="002E68B5"/>
    <w:rsid w:val="002F01EF"/>
    <w:rsid w:val="002F16A7"/>
    <w:rsid w:val="002F1EEE"/>
    <w:rsid w:val="002F3A22"/>
    <w:rsid w:val="002F6A81"/>
    <w:rsid w:val="002F7114"/>
    <w:rsid w:val="00300EB9"/>
    <w:rsid w:val="00300FEB"/>
    <w:rsid w:val="003015A2"/>
    <w:rsid w:val="003023D1"/>
    <w:rsid w:val="003025D8"/>
    <w:rsid w:val="003050FC"/>
    <w:rsid w:val="00310AED"/>
    <w:rsid w:val="003114B7"/>
    <w:rsid w:val="00311722"/>
    <w:rsid w:val="00312C69"/>
    <w:rsid w:val="00313C56"/>
    <w:rsid w:val="00316C31"/>
    <w:rsid w:val="00320350"/>
    <w:rsid w:val="00324CEB"/>
    <w:rsid w:val="00325DA1"/>
    <w:rsid w:val="0032788C"/>
    <w:rsid w:val="00331FA5"/>
    <w:rsid w:val="00334E4F"/>
    <w:rsid w:val="00344823"/>
    <w:rsid w:val="00351E85"/>
    <w:rsid w:val="00351F35"/>
    <w:rsid w:val="00355575"/>
    <w:rsid w:val="00360147"/>
    <w:rsid w:val="003640C8"/>
    <w:rsid w:val="0036579F"/>
    <w:rsid w:val="003714C9"/>
    <w:rsid w:val="00372ED3"/>
    <w:rsid w:val="00374170"/>
    <w:rsid w:val="00377E79"/>
    <w:rsid w:val="00380452"/>
    <w:rsid w:val="0038260B"/>
    <w:rsid w:val="00383B6F"/>
    <w:rsid w:val="003842CB"/>
    <w:rsid w:val="003846C5"/>
    <w:rsid w:val="00384D95"/>
    <w:rsid w:val="00385C9E"/>
    <w:rsid w:val="00391180"/>
    <w:rsid w:val="00393B8B"/>
    <w:rsid w:val="00395B12"/>
    <w:rsid w:val="00395E42"/>
    <w:rsid w:val="0039737E"/>
    <w:rsid w:val="00397750"/>
    <w:rsid w:val="003A1FD1"/>
    <w:rsid w:val="003A3EE0"/>
    <w:rsid w:val="003A538C"/>
    <w:rsid w:val="003B5283"/>
    <w:rsid w:val="003B664B"/>
    <w:rsid w:val="003B799A"/>
    <w:rsid w:val="003B7EA5"/>
    <w:rsid w:val="003C0B8F"/>
    <w:rsid w:val="003C4A00"/>
    <w:rsid w:val="003C6A82"/>
    <w:rsid w:val="003D184E"/>
    <w:rsid w:val="003D1C8A"/>
    <w:rsid w:val="003D33D3"/>
    <w:rsid w:val="003D7B64"/>
    <w:rsid w:val="003E1304"/>
    <w:rsid w:val="003E3CD0"/>
    <w:rsid w:val="003E69C4"/>
    <w:rsid w:val="003F016B"/>
    <w:rsid w:val="003F1DD5"/>
    <w:rsid w:val="003F3424"/>
    <w:rsid w:val="003F50C4"/>
    <w:rsid w:val="00401F7A"/>
    <w:rsid w:val="00403559"/>
    <w:rsid w:val="004038B8"/>
    <w:rsid w:val="00404253"/>
    <w:rsid w:val="004071C0"/>
    <w:rsid w:val="004121BB"/>
    <w:rsid w:val="00412DBC"/>
    <w:rsid w:val="0041519E"/>
    <w:rsid w:val="00422221"/>
    <w:rsid w:val="00422C2A"/>
    <w:rsid w:val="004346ED"/>
    <w:rsid w:val="0043651B"/>
    <w:rsid w:val="00436EA1"/>
    <w:rsid w:val="00440F84"/>
    <w:rsid w:val="0044271B"/>
    <w:rsid w:val="00442DB6"/>
    <w:rsid w:val="004464F8"/>
    <w:rsid w:val="00452CD0"/>
    <w:rsid w:val="00456C3A"/>
    <w:rsid w:val="00460497"/>
    <w:rsid w:val="00465511"/>
    <w:rsid w:val="00465702"/>
    <w:rsid w:val="00465D02"/>
    <w:rsid w:val="00471AD2"/>
    <w:rsid w:val="00475850"/>
    <w:rsid w:val="00475BFC"/>
    <w:rsid w:val="004821C2"/>
    <w:rsid w:val="00491A6B"/>
    <w:rsid w:val="004942CA"/>
    <w:rsid w:val="004948D7"/>
    <w:rsid w:val="004A54EB"/>
    <w:rsid w:val="004B096B"/>
    <w:rsid w:val="004B187B"/>
    <w:rsid w:val="004B19C5"/>
    <w:rsid w:val="004B2CD5"/>
    <w:rsid w:val="004B2EEE"/>
    <w:rsid w:val="004B59A6"/>
    <w:rsid w:val="004B6AED"/>
    <w:rsid w:val="004C039D"/>
    <w:rsid w:val="004C478E"/>
    <w:rsid w:val="004C62A9"/>
    <w:rsid w:val="004C71C8"/>
    <w:rsid w:val="004D4263"/>
    <w:rsid w:val="004D42D3"/>
    <w:rsid w:val="004E0B8D"/>
    <w:rsid w:val="004E13B2"/>
    <w:rsid w:val="004E4203"/>
    <w:rsid w:val="004E69A3"/>
    <w:rsid w:val="004F0CB1"/>
    <w:rsid w:val="004F4C13"/>
    <w:rsid w:val="00505DEF"/>
    <w:rsid w:val="00507F9B"/>
    <w:rsid w:val="00507FAE"/>
    <w:rsid w:val="00511A0D"/>
    <w:rsid w:val="005149EA"/>
    <w:rsid w:val="00515218"/>
    <w:rsid w:val="005154A6"/>
    <w:rsid w:val="00517427"/>
    <w:rsid w:val="00517DC0"/>
    <w:rsid w:val="00521052"/>
    <w:rsid w:val="00532884"/>
    <w:rsid w:val="005401A7"/>
    <w:rsid w:val="00543245"/>
    <w:rsid w:val="00543486"/>
    <w:rsid w:val="00544312"/>
    <w:rsid w:val="005474CB"/>
    <w:rsid w:val="005526B7"/>
    <w:rsid w:val="005532FD"/>
    <w:rsid w:val="005541FE"/>
    <w:rsid w:val="00557D8B"/>
    <w:rsid w:val="0056003C"/>
    <w:rsid w:val="0056090E"/>
    <w:rsid w:val="00562347"/>
    <w:rsid w:val="0056265A"/>
    <w:rsid w:val="00566389"/>
    <w:rsid w:val="005664D8"/>
    <w:rsid w:val="00570376"/>
    <w:rsid w:val="00570AA1"/>
    <w:rsid w:val="00571234"/>
    <w:rsid w:val="005723D3"/>
    <w:rsid w:val="005728B5"/>
    <w:rsid w:val="0057393C"/>
    <w:rsid w:val="00574126"/>
    <w:rsid w:val="00574786"/>
    <w:rsid w:val="00582D7C"/>
    <w:rsid w:val="00584563"/>
    <w:rsid w:val="00584A8C"/>
    <w:rsid w:val="005855C4"/>
    <w:rsid w:val="005863AC"/>
    <w:rsid w:val="00593817"/>
    <w:rsid w:val="00593882"/>
    <w:rsid w:val="005A05E3"/>
    <w:rsid w:val="005A228A"/>
    <w:rsid w:val="005A267C"/>
    <w:rsid w:val="005A2AC0"/>
    <w:rsid w:val="005A3612"/>
    <w:rsid w:val="005A6B73"/>
    <w:rsid w:val="005B153B"/>
    <w:rsid w:val="005B2507"/>
    <w:rsid w:val="005B468E"/>
    <w:rsid w:val="005C10A3"/>
    <w:rsid w:val="005C1740"/>
    <w:rsid w:val="005C1928"/>
    <w:rsid w:val="005C1D3E"/>
    <w:rsid w:val="005C5317"/>
    <w:rsid w:val="005C5652"/>
    <w:rsid w:val="005C668B"/>
    <w:rsid w:val="005D0172"/>
    <w:rsid w:val="005D19A6"/>
    <w:rsid w:val="005D4E77"/>
    <w:rsid w:val="005D4EC2"/>
    <w:rsid w:val="005E0AFB"/>
    <w:rsid w:val="005E131D"/>
    <w:rsid w:val="005E3769"/>
    <w:rsid w:val="005E4030"/>
    <w:rsid w:val="005E4798"/>
    <w:rsid w:val="005E7C9F"/>
    <w:rsid w:val="005F0051"/>
    <w:rsid w:val="005F21D1"/>
    <w:rsid w:val="005F2A90"/>
    <w:rsid w:val="005F581A"/>
    <w:rsid w:val="005F64D8"/>
    <w:rsid w:val="005F66A3"/>
    <w:rsid w:val="005F6D7A"/>
    <w:rsid w:val="0060187C"/>
    <w:rsid w:val="00604DD0"/>
    <w:rsid w:val="00606947"/>
    <w:rsid w:val="00610735"/>
    <w:rsid w:val="0061083E"/>
    <w:rsid w:val="006119A4"/>
    <w:rsid w:val="006126E3"/>
    <w:rsid w:val="0061706E"/>
    <w:rsid w:val="006207D9"/>
    <w:rsid w:val="006207DF"/>
    <w:rsid w:val="00621FF4"/>
    <w:rsid w:val="00626F10"/>
    <w:rsid w:val="00626F50"/>
    <w:rsid w:val="00627047"/>
    <w:rsid w:val="006319A2"/>
    <w:rsid w:val="00631D0A"/>
    <w:rsid w:val="00632392"/>
    <w:rsid w:val="006333B2"/>
    <w:rsid w:val="006443F3"/>
    <w:rsid w:val="00644C5D"/>
    <w:rsid w:val="00647103"/>
    <w:rsid w:val="0065068F"/>
    <w:rsid w:val="00652861"/>
    <w:rsid w:val="00652C9E"/>
    <w:rsid w:val="00655D0D"/>
    <w:rsid w:val="00657B0C"/>
    <w:rsid w:val="006627AB"/>
    <w:rsid w:val="0066498E"/>
    <w:rsid w:val="00665036"/>
    <w:rsid w:val="00667C00"/>
    <w:rsid w:val="00670097"/>
    <w:rsid w:val="0067437B"/>
    <w:rsid w:val="006751A5"/>
    <w:rsid w:val="00675767"/>
    <w:rsid w:val="006761E4"/>
    <w:rsid w:val="006771DA"/>
    <w:rsid w:val="00680889"/>
    <w:rsid w:val="00685C80"/>
    <w:rsid w:val="00694378"/>
    <w:rsid w:val="006958A3"/>
    <w:rsid w:val="006A0257"/>
    <w:rsid w:val="006A0B99"/>
    <w:rsid w:val="006A4318"/>
    <w:rsid w:val="006A5C70"/>
    <w:rsid w:val="006A6B80"/>
    <w:rsid w:val="006B0D43"/>
    <w:rsid w:val="006B157E"/>
    <w:rsid w:val="006B3670"/>
    <w:rsid w:val="006B37BC"/>
    <w:rsid w:val="006B4D1C"/>
    <w:rsid w:val="006B5ACA"/>
    <w:rsid w:val="006B5F30"/>
    <w:rsid w:val="006B78F5"/>
    <w:rsid w:val="006C1F41"/>
    <w:rsid w:val="006C7329"/>
    <w:rsid w:val="006C7835"/>
    <w:rsid w:val="006D0529"/>
    <w:rsid w:val="006D1AEA"/>
    <w:rsid w:val="006D2145"/>
    <w:rsid w:val="006D2D54"/>
    <w:rsid w:val="006D4992"/>
    <w:rsid w:val="006D7007"/>
    <w:rsid w:val="006E0CFD"/>
    <w:rsid w:val="006E3233"/>
    <w:rsid w:val="006E5A02"/>
    <w:rsid w:val="006E7F36"/>
    <w:rsid w:val="006F6EDB"/>
    <w:rsid w:val="00704790"/>
    <w:rsid w:val="00707DD9"/>
    <w:rsid w:val="0071575D"/>
    <w:rsid w:val="00715765"/>
    <w:rsid w:val="007160CA"/>
    <w:rsid w:val="00716BB8"/>
    <w:rsid w:val="0071747D"/>
    <w:rsid w:val="00724D9C"/>
    <w:rsid w:val="00724EC7"/>
    <w:rsid w:val="00725E0F"/>
    <w:rsid w:val="007262B6"/>
    <w:rsid w:val="00726ABC"/>
    <w:rsid w:val="007334CF"/>
    <w:rsid w:val="00737BB7"/>
    <w:rsid w:val="00741391"/>
    <w:rsid w:val="00741F8A"/>
    <w:rsid w:val="00742ECB"/>
    <w:rsid w:val="007436BB"/>
    <w:rsid w:val="0074409A"/>
    <w:rsid w:val="0074573A"/>
    <w:rsid w:val="007458B9"/>
    <w:rsid w:val="0075207D"/>
    <w:rsid w:val="00752EDA"/>
    <w:rsid w:val="007547B5"/>
    <w:rsid w:val="007558E3"/>
    <w:rsid w:val="00756AEA"/>
    <w:rsid w:val="00756D23"/>
    <w:rsid w:val="00761627"/>
    <w:rsid w:val="00761636"/>
    <w:rsid w:val="00761A1F"/>
    <w:rsid w:val="00762CC8"/>
    <w:rsid w:val="0076435E"/>
    <w:rsid w:val="007645B2"/>
    <w:rsid w:val="00766287"/>
    <w:rsid w:val="00770832"/>
    <w:rsid w:val="00774386"/>
    <w:rsid w:val="00780C7B"/>
    <w:rsid w:val="0078283E"/>
    <w:rsid w:val="0078285F"/>
    <w:rsid w:val="007851BA"/>
    <w:rsid w:val="00787D0D"/>
    <w:rsid w:val="007903E6"/>
    <w:rsid w:val="00793429"/>
    <w:rsid w:val="007935A2"/>
    <w:rsid w:val="00797DCF"/>
    <w:rsid w:val="00797FF5"/>
    <w:rsid w:val="007A0A54"/>
    <w:rsid w:val="007A5FA5"/>
    <w:rsid w:val="007A6FB0"/>
    <w:rsid w:val="007B29C3"/>
    <w:rsid w:val="007B3660"/>
    <w:rsid w:val="007B4724"/>
    <w:rsid w:val="007C1970"/>
    <w:rsid w:val="007C7793"/>
    <w:rsid w:val="007D2766"/>
    <w:rsid w:val="007D4C74"/>
    <w:rsid w:val="007E15F1"/>
    <w:rsid w:val="007E27A2"/>
    <w:rsid w:val="007E50E8"/>
    <w:rsid w:val="007E5208"/>
    <w:rsid w:val="007E534B"/>
    <w:rsid w:val="007E7B5A"/>
    <w:rsid w:val="007F5982"/>
    <w:rsid w:val="0081021C"/>
    <w:rsid w:val="008113AA"/>
    <w:rsid w:val="008113E3"/>
    <w:rsid w:val="00814337"/>
    <w:rsid w:val="00814FB3"/>
    <w:rsid w:val="008157F9"/>
    <w:rsid w:val="00815C5D"/>
    <w:rsid w:val="00816971"/>
    <w:rsid w:val="0082355F"/>
    <w:rsid w:val="00827D02"/>
    <w:rsid w:val="008318D7"/>
    <w:rsid w:val="00834974"/>
    <w:rsid w:val="0083683D"/>
    <w:rsid w:val="00836FDA"/>
    <w:rsid w:val="008400D1"/>
    <w:rsid w:val="0084402F"/>
    <w:rsid w:val="008455C9"/>
    <w:rsid w:val="00850747"/>
    <w:rsid w:val="00853C0A"/>
    <w:rsid w:val="00853C37"/>
    <w:rsid w:val="00856C75"/>
    <w:rsid w:val="00857211"/>
    <w:rsid w:val="0086474A"/>
    <w:rsid w:val="00866147"/>
    <w:rsid w:val="00867133"/>
    <w:rsid w:val="0086775C"/>
    <w:rsid w:val="00867763"/>
    <w:rsid w:val="00867AC8"/>
    <w:rsid w:val="00870D83"/>
    <w:rsid w:val="00871FB6"/>
    <w:rsid w:val="0087278F"/>
    <w:rsid w:val="00872EED"/>
    <w:rsid w:val="00873814"/>
    <w:rsid w:val="00874460"/>
    <w:rsid w:val="00875173"/>
    <w:rsid w:val="00880949"/>
    <w:rsid w:val="00880D90"/>
    <w:rsid w:val="0088453E"/>
    <w:rsid w:val="00885012"/>
    <w:rsid w:val="008858C7"/>
    <w:rsid w:val="00885A1F"/>
    <w:rsid w:val="00887A41"/>
    <w:rsid w:val="008936DD"/>
    <w:rsid w:val="008937F5"/>
    <w:rsid w:val="00893F98"/>
    <w:rsid w:val="0089730B"/>
    <w:rsid w:val="008A7BFD"/>
    <w:rsid w:val="008B110A"/>
    <w:rsid w:val="008B2E52"/>
    <w:rsid w:val="008C4B51"/>
    <w:rsid w:val="008C6759"/>
    <w:rsid w:val="008D2059"/>
    <w:rsid w:val="008D5168"/>
    <w:rsid w:val="008E36B2"/>
    <w:rsid w:val="008E5029"/>
    <w:rsid w:val="008E53E3"/>
    <w:rsid w:val="008E5B81"/>
    <w:rsid w:val="008E5F31"/>
    <w:rsid w:val="008F4DB4"/>
    <w:rsid w:val="008F622A"/>
    <w:rsid w:val="00900976"/>
    <w:rsid w:val="00900ADB"/>
    <w:rsid w:val="0090212F"/>
    <w:rsid w:val="0090678C"/>
    <w:rsid w:val="00906F6A"/>
    <w:rsid w:val="009073B7"/>
    <w:rsid w:val="00914581"/>
    <w:rsid w:val="00916666"/>
    <w:rsid w:val="0092019F"/>
    <w:rsid w:val="0092049F"/>
    <w:rsid w:val="00920931"/>
    <w:rsid w:val="00920FC5"/>
    <w:rsid w:val="009216F0"/>
    <w:rsid w:val="00921766"/>
    <w:rsid w:val="00923B94"/>
    <w:rsid w:val="00927F26"/>
    <w:rsid w:val="0093275B"/>
    <w:rsid w:val="00935250"/>
    <w:rsid w:val="00937D65"/>
    <w:rsid w:val="00952690"/>
    <w:rsid w:val="009552B6"/>
    <w:rsid w:val="009561B5"/>
    <w:rsid w:val="00960D86"/>
    <w:rsid w:val="00964A64"/>
    <w:rsid w:val="0096502F"/>
    <w:rsid w:val="00965405"/>
    <w:rsid w:val="009661CF"/>
    <w:rsid w:val="00967FB8"/>
    <w:rsid w:val="00973250"/>
    <w:rsid w:val="009748AC"/>
    <w:rsid w:val="00977593"/>
    <w:rsid w:val="009779DF"/>
    <w:rsid w:val="00981DB7"/>
    <w:rsid w:val="00982840"/>
    <w:rsid w:val="00986C5F"/>
    <w:rsid w:val="00987586"/>
    <w:rsid w:val="00990393"/>
    <w:rsid w:val="009924BE"/>
    <w:rsid w:val="0099442E"/>
    <w:rsid w:val="0099500D"/>
    <w:rsid w:val="009A2E30"/>
    <w:rsid w:val="009A3BD0"/>
    <w:rsid w:val="009B1AE4"/>
    <w:rsid w:val="009B2014"/>
    <w:rsid w:val="009B6122"/>
    <w:rsid w:val="009B6807"/>
    <w:rsid w:val="009C0579"/>
    <w:rsid w:val="009C3D6E"/>
    <w:rsid w:val="009C5465"/>
    <w:rsid w:val="009D3BC5"/>
    <w:rsid w:val="009D3C80"/>
    <w:rsid w:val="009D7A65"/>
    <w:rsid w:val="009E2D99"/>
    <w:rsid w:val="009E4357"/>
    <w:rsid w:val="009E6583"/>
    <w:rsid w:val="009E7C8F"/>
    <w:rsid w:val="009F2839"/>
    <w:rsid w:val="009F536E"/>
    <w:rsid w:val="009F5CA9"/>
    <w:rsid w:val="00A00107"/>
    <w:rsid w:val="00A02E61"/>
    <w:rsid w:val="00A040A2"/>
    <w:rsid w:val="00A04920"/>
    <w:rsid w:val="00A0630A"/>
    <w:rsid w:val="00A11B4A"/>
    <w:rsid w:val="00A12350"/>
    <w:rsid w:val="00A13F75"/>
    <w:rsid w:val="00A1743F"/>
    <w:rsid w:val="00A20C93"/>
    <w:rsid w:val="00A231BE"/>
    <w:rsid w:val="00A24ED5"/>
    <w:rsid w:val="00A31166"/>
    <w:rsid w:val="00A31D99"/>
    <w:rsid w:val="00A32171"/>
    <w:rsid w:val="00A3344B"/>
    <w:rsid w:val="00A35CDC"/>
    <w:rsid w:val="00A415E8"/>
    <w:rsid w:val="00A4217C"/>
    <w:rsid w:val="00A42186"/>
    <w:rsid w:val="00A46424"/>
    <w:rsid w:val="00A46B20"/>
    <w:rsid w:val="00A46B5E"/>
    <w:rsid w:val="00A5045A"/>
    <w:rsid w:val="00A5072B"/>
    <w:rsid w:val="00A50B95"/>
    <w:rsid w:val="00A5151B"/>
    <w:rsid w:val="00A555C5"/>
    <w:rsid w:val="00A55C05"/>
    <w:rsid w:val="00A63FE3"/>
    <w:rsid w:val="00A64641"/>
    <w:rsid w:val="00A65319"/>
    <w:rsid w:val="00A671FD"/>
    <w:rsid w:val="00A72B52"/>
    <w:rsid w:val="00A75691"/>
    <w:rsid w:val="00A8113B"/>
    <w:rsid w:val="00A82C6A"/>
    <w:rsid w:val="00A8556C"/>
    <w:rsid w:val="00A86836"/>
    <w:rsid w:val="00A9013B"/>
    <w:rsid w:val="00A90874"/>
    <w:rsid w:val="00A91809"/>
    <w:rsid w:val="00A91DD5"/>
    <w:rsid w:val="00A92036"/>
    <w:rsid w:val="00A9204F"/>
    <w:rsid w:val="00A94CBE"/>
    <w:rsid w:val="00AA2B53"/>
    <w:rsid w:val="00AA3AA2"/>
    <w:rsid w:val="00AA44D4"/>
    <w:rsid w:val="00AA5745"/>
    <w:rsid w:val="00AA6489"/>
    <w:rsid w:val="00AA7210"/>
    <w:rsid w:val="00AB1679"/>
    <w:rsid w:val="00AB26A2"/>
    <w:rsid w:val="00AB3CC4"/>
    <w:rsid w:val="00AB53A6"/>
    <w:rsid w:val="00AB62E2"/>
    <w:rsid w:val="00AC1C6B"/>
    <w:rsid w:val="00AC228A"/>
    <w:rsid w:val="00AC2E3C"/>
    <w:rsid w:val="00AC5924"/>
    <w:rsid w:val="00AD2DE0"/>
    <w:rsid w:val="00AD3598"/>
    <w:rsid w:val="00AD72CD"/>
    <w:rsid w:val="00AD7D92"/>
    <w:rsid w:val="00AE3AC2"/>
    <w:rsid w:val="00AE432F"/>
    <w:rsid w:val="00AE4A00"/>
    <w:rsid w:val="00AE5FD8"/>
    <w:rsid w:val="00AF2E91"/>
    <w:rsid w:val="00AF3A11"/>
    <w:rsid w:val="00AF5801"/>
    <w:rsid w:val="00AF6A83"/>
    <w:rsid w:val="00B012BE"/>
    <w:rsid w:val="00B0581E"/>
    <w:rsid w:val="00B16088"/>
    <w:rsid w:val="00B242C8"/>
    <w:rsid w:val="00B24E48"/>
    <w:rsid w:val="00B26447"/>
    <w:rsid w:val="00B306FB"/>
    <w:rsid w:val="00B3093C"/>
    <w:rsid w:val="00B31807"/>
    <w:rsid w:val="00B35639"/>
    <w:rsid w:val="00B4146E"/>
    <w:rsid w:val="00B41BF0"/>
    <w:rsid w:val="00B46517"/>
    <w:rsid w:val="00B5091D"/>
    <w:rsid w:val="00B5147F"/>
    <w:rsid w:val="00B574D0"/>
    <w:rsid w:val="00B62557"/>
    <w:rsid w:val="00B6480C"/>
    <w:rsid w:val="00B650FE"/>
    <w:rsid w:val="00B65FFA"/>
    <w:rsid w:val="00B71138"/>
    <w:rsid w:val="00B72282"/>
    <w:rsid w:val="00B72CDA"/>
    <w:rsid w:val="00B733E1"/>
    <w:rsid w:val="00B83EA6"/>
    <w:rsid w:val="00B91E1C"/>
    <w:rsid w:val="00B92B18"/>
    <w:rsid w:val="00B9409B"/>
    <w:rsid w:val="00BA062A"/>
    <w:rsid w:val="00BA252C"/>
    <w:rsid w:val="00BA488F"/>
    <w:rsid w:val="00BA5BF3"/>
    <w:rsid w:val="00BA78A7"/>
    <w:rsid w:val="00BB13B8"/>
    <w:rsid w:val="00BB2E4F"/>
    <w:rsid w:val="00BB346D"/>
    <w:rsid w:val="00BB6F50"/>
    <w:rsid w:val="00BB7484"/>
    <w:rsid w:val="00BC183E"/>
    <w:rsid w:val="00BC3094"/>
    <w:rsid w:val="00BC3529"/>
    <w:rsid w:val="00BC7F89"/>
    <w:rsid w:val="00BD2D51"/>
    <w:rsid w:val="00BD469E"/>
    <w:rsid w:val="00BD5144"/>
    <w:rsid w:val="00BD56DA"/>
    <w:rsid w:val="00BD76A9"/>
    <w:rsid w:val="00BD797A"/>
    <w:rsid w:val="00BE5CA9"/>
    <w:rsid w:val="00BE725B"/>
    <w:rsid w:val="00BE7E8B"/>
    <w:rsid w:val="00BF13BD"/>
    <w:rsid w:val="00BF1C21"/>
    <w:rsid w:val="00BF3FD3"/>
    <w:rsid w:val="00BF48D2"/>
    <w:rsid w:val="00BF4DC4"/>
    <w:rsid w:val="00BF753C"/>
    <w:rsid w:val="00C02C6B"/>
    <w:rsid w:val="00C050D1"/>
    <w:rsid w:val="00C05580"/>
    <w:rsid w:val="00C05BA3"/>
    <w:rsid w:val="00C14D43"/>
    <w:rsid w:val="00C2079C"/>
    <w:rsid w:val="00C20A29"/>
    <w:rsid w:val="00C40F47"/>
    <w:rsid w:val="00C421A9"/>
    <w:rsid w:val="00C445EB"/>
    <w:rsid w:val="00C45E00"/>
    <w:rsid w:val="00C475B6"/>
    <w:rsid w:val="00C51F94"/>
    <w:rsid w:val="00C60067"/>
    <w:rsid w:val="00C604D7"/>
    <w:rsid w:val="00C6124E"/>
    <w:rsid w:val="00C6249F"/>
    <w:rsid w:val="00C65DC6"/>
    <w:rsid w:val="00C67E79"/>
    <w:rsid w:val="00C72782"/>
    <w:rsid w:val="00C73AA9"/>
    <w:rsid w:val="00C76157"/>
    <w:rsid w:val="00C81707"/>
    <w:rsid w:val="00C82218"/>
    <w:rsid w:val="00C8325B"/>
    <w:rsid w:val="00C869A9"/>
    <w:rsid w:val="00C86D4E"/>
    <w:rsid w:val="00C87CC5"/>
    <w:rsid w:val="00C90A12"/>
    <w:rsid w:val="00C928F6"/>
    <w:rsid w:val="00CA0521"/>
    <w:rsid w:val="00CA1537"/>
    <w:rsid w:val="00CA3833"/>
    <w:rsid w:val="00CA4240"/>
    <w:rsid w:val="00CA4CDA"/>
    <w:rsid w:val="00CA540F"/>
    <w:rsid w:val="00CA7145"/>
    <w:rsid w:val="00CB0C7F"/>
    <w:rsid w:val="00CB1838"/>
    <w:rsid w:val="00CB1DB4"/>
    <w:rsid w:val="00CB36FA"/>
    <w:rsid w:val="00CB3FAD"/>
    <w:rsid w:val="00CC3664"/>
    <w:rsid w:val="00CC6CBD"/>
    <w:rsid w:val="00CD0479"/>
    <w:rsid w:val="00CD1339"/>
    <w:rsid w:val="00CD7369"/>
    <w:rsid w:val="00CD7FEE"/>
    <w:rsid w:val="00CE09A9"/>
    <w:rsid w:val="00CE0CBE"/>
    <w:rsid w:val="00CE121D"/>
    <w:rsid w:val="00CE1636"/>
    <w:rsid w:val="00CE467D"/>
    <w:rsid w:val="00CE4C8F"/>
    <w:rsid w:val="00CE51A6"/>
    <w:rsid w:val="00CE7263"/>
    <w:rsid w:val="00CF0F46"/>
    <w:rsid w:val="00CF1418"/>
    <w:rsid w:val="00CF1778"/>
    <w:rsid w:val="00CF6856"/>
    <w:rsid w:val="00D010C9"/>
    <w:rsid w:val="00D07C08"/>
    <w:rsid w:val="00D1316F"/>
    <w:rsid w:val="00D16B2E"/>
    <w:rsid w:val="00D1735A"/>
    <w:rsid w:val="00D218DB"/>
    <w:rsid w:val="00D23BCB"/>
    <w:rsid w:val="00D3232F"/>
    <w:rsid w:val="00D32F16"/>
    <w:rsid w:val="00D33601"/>
    <w:rsid w:val="00D37D4C"/>
    <w:rsid w:val="00D43529"/>
    <w:rsid w:val="00D457E2"/>
    <w:rsid w:val="00D457F9"/>
    <w:rsid w:val="00D54432"/>
    <w:rsid w:val="00D575DA"/>
    <w:rsid w:val="00D611B8"/>
    <w:rsid w:val="00D6205A"/>
    <w:rsid w:val="00D62B6C"/>
    <w:rsid w:val="00D6512A"/>
    <w:rsid w:val="00D73BBF"/>
    <w:rsid w:val="00D740F0"/>
    <w:rsid w:val="00D81583"/>
    <w:rsid w:val="00D8253B"/>
    <w:rsid w:val="00D868FB"/>
    <w:rsid w:val="00D87104"/>
    <w:rsid w:val="00D921D3"/>
    <w:rsid w:val="00D93326"/>
    <w:rsid w:val="00D93CD1"/>
    <w:rsid w:val="00D9408F"/>
    <w:rsid w:val="00D9661E"/>
    <w:rsid w:val="00DA0544"/>
    <w:rsid w:val="00DA0D10"/>
    <w:rsid w:val="00DA235E"/>
    <w:rsid w:val="00DB0C9B"/>
    <w:rsid w:val="00DB399F"/>
    <w:rsid w:val="00DB5E07"/>
    <w:rsid w:val="00DB6C09"/>
    <w:rsid w:val="00DB7CBE"/>
    <w:rsid w:val="00DC1A29"/>
    <w:rsid w:val="00DC3ACA"/>
    <w:rsid w:val="00DC5324"/>
    <w:rsid w:val="00DC5535"/>
    <w:rsid w:val="00DD441A"/>
    <w:rsid w:val="00DD4A7C"/>
    <w:rsid w:val="00DD4E3B"/>
    <w:rsid w:val="00DD601B"/>
    <w:rsid w:val="00DE5320"/>
    <w:rsid w:val="00DF004A"/>
    <w:rsid w:val="00DF547D"/>
    <w:rsid w:val="00DF7E84"/>
    <w:rsid w:val="00E01D57"/>
    <w:rsid w:val="00E0617C"/>
    <w:rsid w:val="00E1371B"/>
    <w:rsid w:val="00E148FA"/>
    <w:rsid w:val="00E166EB"/>
    <w:rsid w:val="00E172F5"/>
    <w:rsid w:val="00E22ECE"/>
    <w:rsid w:val="00E24B9B"/>
    <w:rsid w:val="00E24C76"/>
    <w:rsid w:val="00E259FC"/>
    <w:rsid w:val="00E31212"/>
    <w:rsid w:val="00E32D85"/>
    <w:rsid w:val="00E35928"/>
    <w:rsid w:val="00E37904"/>
    <w:rsid w:val="00E42E71"/>
    <w:rsid w:val="00E46765"/>
    <w:rsid w:val="00E47377"/>
    <w:rsid w:val="00E508BB"/>
    <w:rsid w:val="00E51A96"/>
    <w:rsid w:val="00E51FDF"/>
    <w:rsid w:val="00E537CA"/>
    <w:rsid w:val="00E56EE9"/>
    <w:rsid w:val="00E57C0F"/>
    <w:rsid w:val="00E62764"/>
    <w:rsid w:val="00E6349D"/>
    <w:rsid w:val="00E65788"/>
    <w:rsid w:val="00E657C3"/>
    <w:rsid w:val="00E67AE1"/>
    <w:rsid w:val="00E717C7"/>
    <w:rsid w:val="00E7368E"/>
    <w:rsid w:val="00E74017"/>
    <w:rsid w:val="00E756D5"/>
    <w:rsid w:val="00E86E64"/>
    <w:rsid w:val="00E936B3"/>
    <w:rsid w:val="00EA30DC"/>
    <w:rsid w:val="00EA643D"/>
    <w:rsid w:val="00EA6601"/>
    <w:rsid w:val="00EA76D6"/>
    <w:rsid w:val="00EA7C5F"/>
    <w:rsid w:val="00EB0089"/>
    <w:rsid w:val="00EB3338"/>
    <w:rsid w:val="00EB5332"/>
    <w:rsid w:val="00EC00E8"/>
    <w:rsid w:val="00EC2F08"/>
    <w:rsid w:val="00EC40BA"/>
    <w:rsid w:val="00ED01CC"/>
    <w:rsid w:val="00ED20F2"/>
    <w:rsid w:val="00ED2F02"/>
    <w:rsid w:val="00ED7383"/>
    <w:rsid w:val="00ED79A1"/>
    <w:rsid w:val="00ED7AA9"/>
    <w:rsid w:val="00EE1DB5"/>
    <w:rsid w:val="00EE5ACD"/>
    <w:rsid w:val="00EE5BD5"/>
    <w:rsid w:val="00EE6D6A"/>
    <w:rsid w:val="00EF1548"/>
    <w:rsid w:val="00EF75F2"/>
    <w:rsid w:val="00EF7733"/>
    <w:rsid w:val="00F02A34"/>
    <w:rsid w:val="00F05C69"/>
    <w:rsid w:val="00F0658F"/>
    <w:rsid w:val="00F06A75"/>
    <w:rsid w:val="00F10A1F"/>
    <w:rsid w:val="00F119DE"/>
    <w:rsid w:val="00F12DF7"/>
    <w:rsid w:val="00F207AF"/>
    <w:rsid w:val="00F2103C"/>
    <w:rsid w:val="00F2145B"/>
    <w:rsid w:val="00F21A5D"/>
    <w:rsid w:val="00F22161"/>
    <w:rsid w:val="00F229C3"/>
    <w:rsid w:val="00F23812"/>
    <w:rsid w:val="00F264CB"/>
    <w:rsid w:val="00F3047C"/>
    <w:rsid w:val="00F41E35"/>
    <w:rsid w:val="00F44E78"/>
    <w:rsid w:val="00F454AC"/>
    <w:rsid w:val="00F510D9"/>
    <w:rsid w:val="00F5183B"/>
    <w:rsid w:val="00F62C7C"/>
    <w:rsid w:val="00F64AB8"/>
    <w:rsid w:val="00F65F0C"/>
    <w:rsid w:val="00F672F9"/>
    <w:rsid w:val="00F673D9"/>
    <w:rsid w:val="00F732AB"/>
    <w:rsid w:val="00F74E8E"/>
    <w:rsid w:val="00F755ED"/>
    <w:rsid w:val="00F805DE"/>
    <w:rsid w:val="00F81E28"/>
    <w:rsid w:val="00F832A6"/>
    <w:rsid w:val="00F97D0C"/>
    <w:rsid w:val="00FA1803"/>
    <w:rsid w:val="00FA3BC1"/>
    <w:rsid w:val="00FA552B"/>
    <w:rsid w:val="00FB2154"/>
    <w:rsid w:val="00FB2AC4"/>
    <w:rsid w:val="00FB34A5"/>
    <w:rsid w:val="00FB6FCD"/>
    <w:rsid w:val="00FB740D"/>
    <w:rsid w:val="00FD4697"/>
    <w:rsid w:val="00FD55A1"/>
    <w:rsid w:val="00FD7E87"/>
    <w:rsid w:val="00FE2D6C"/>
    <w:rsid w:val="00FE55A9"/>
    <w:rsid w:val="00FE6672"/>
    <w:rsid w:val="00FE79F4"/>
    <w:rsid w:val="00FF000A"/>
    <w:rsid w:val="00FF289B"/>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12EEBF2A-E4EC-41B8-8B12-4D4CE8B51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PY" w:eastAsia="es-PY"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A19"/>
    <w:pPr>
      <w:spacing w:after="200" w:line="276" w:lineRule="auto"/>
    </w:pPr>
    <w:rPr>
      <w:sz w:val="22"/>
      <w:szCs w:val="22"/>
      <w:lang w:eastAsia="en-US"/>
    </w:rPr>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Cambria" w:eastAsia="Times New Roman" w:hAnsi="Cambria"/>
      <w:b/>
      <w:bCs/>
      <w:color w:val="4F81BD"/>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sz w:val="20"/>
      <w:szCs w:val="20"/>
      <w:lang w:val="en-US"/>
    </w:rPr>
  </w:style>
  <w:style w:type="character" w:customStyle="1" w:styleId="TextocomentarioCar">
    <w:name w:val="Texto comentario Ca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spacing w:val="-4"/>
      <w:sz w:val="24"/>
      <w:szCs w:val="20"/>
      <w:lang w:val="en-US"/>
    </w:rPr>
  </w:style>
  <w:style w:type="paragraph" w:styleId="Listaconvietas">
    <w:name w:val="List Bullet"/>
    <w:basedOn w:val="Normal"/>
    <w:autoRedefine/>
    <w:rsid w:val="00584563"/>
    <w:pPr>
      <w:widowControl w:val="0"/>
      <w:adjustRightInd w:val="0"/>
      <w:spacing w:after="0" w:line="240" w:lineRule="auto"/>
      <w:jc w:val="both"/>
      <w:textAlignment w:val="baseline"/>
    </w:pPr>
    <w:rPr>
      <w:rFonts w:ascii="Arial" w:eastAsia="Arial Unicode MS" w:hAnsi="Arial" w:cs="Arial"/>
      <w:sz w:val="24"/>
      <w:szCs w:val="28"/>
      <w:lang w:val="es-ES_tradnl" w:eastAsia="es-ES"/>
    </w:rPr>
  </w:style>
  <w:style w:type="paragraph" w:styleId="Sinespaciado">
    <w:name w:val="No Spacing"/>
    <w:uiPriority w:val="99"/>
    <w:qFormat/>
    <w:rsid w:val="000A45A3"/>
    <w:rPr>
      <w:sz w:val="22"/>
      <w:szCs w:val="22"/>
      <w:lang w:eastAsia="en-US"/>
    </w:rPr>
  </w:style>
  <w:style w:type="character" w:customStyle="1" w:styleId="Ttulo3Car">
    <w:name w:val="Título 3 Ca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link w:val="Ttulo4"/>
    <w:rsid w:val="000A45A3"/>
    <w:rPr>
      <w:rFonts w:ascii="Times New Roman" w:eastAsia="Times New Roman" w:hAnsi="Times New Roman" w:cs="Times New Roman"/>
      <w:b/>
      <w:bCs/>
      <w:sz w:val="40"/>
      <w:szCs w:val="24"/>
      <w:lang w:val="es-ES_tradnl"/>
    </w:rPr>
  </w:style>
  <w:style w:type="character" w:styleId="Textoennegrita">
    <w:name w:val="Strong"/>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i/>
      <w:iCs/>
      <w:sz w:val="24"/>
      <w:szCs w:val="24"/>
      <w:lang w:val="es-ES_tradnl"/>
    </w:rPr>
  </w:style>
  <w:style w:type="character" w:customStyle="1" w:styleId="Textoindependiente3Car">
    <w:name w:val="Texto independiente 3 Ca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b/>
      <w:sz w:val="40"/>
      <w:szCs w:val="20"/>
      <w:lang w:val="en-US"/>
    </w:rPr>
  </w:style>
  <w:style w:type="character" w:customStyle="1" w:styleId="SubttuloCar">
    <w:name w:val="Subtítulo Ca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b/>
      <w:sz w:val="24"/>
      <w:szCs w:val="24"/>
      <w:lang w:val="es-ES_tradnl"/>
    </w:rPr>
  </w:style>
  <w:style w:type="paragraph" w:styleId="Prrafodelista">
    <w:name w:val="List Paragraph"/>
    <w:basedOn w:val="Normal"/>
    <w:link w:val="PrrafodelistaCar"/>
    <w:uiPriority w:val="99"/>
    <w:qFormat/>
    <w:rsid w:val="00EF1548"/>
    <w:pPr>
      <w:ind w:left="720"/>
      <w:contextualSpacing/>
    </w:pPr>
  </w:style>
  <w:style w:type="character" w:styleId="nfasis">
    <w:name w:val="Emphasis"/>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Calibri" w:eastAsia="Calibri" w:hAnsi="Calibri"/>
      <w:b/>
      <w:bCs/>
      <w:lang w:val="es-PY"/>
    </w:rPr>
  </w:style>
  <w:style w:type="character" w:customStyle="1" w:styleId="AsuntodelcomentarioCar">
    <w:name w:val="Asunto del comentario 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sz w:val="20"/>
      <w:szCs w:val="20"/>
      <w:lang w:val="es-MX"/>
    </w:rPr>
  </w:style>
  <w:style w:type="character" w:styleId="Hipervnculo">
    <w:name w:val="Hyperlink"/>
    <w:uiPriority w:val="99"/>
    <w:unhideWhenUsed/>
    <w:rsid w:val="006E3233"/>
    <w:rPr>
      <w:color w:val="0000FF"/>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sz w:val="24"/>
      <w:szCs w:val="24"/>
      <w:lang w:val="es-ES_tradnl"/>
    </w:rPr>
  </w:style>
  <w:style w:type="character" w:customStyle="1" w:styleId="TextoindependienteCar">
    <w:name w:val="Texto independiente Ca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hAnsi="Times New Roman"/>
      <w:b w:val="0"/>
      <w:bCs w:val="0"/>
      <w:color w:val="auto"/>
      <w:sz w:val="24"/>
      <w:szCs w:val="20"/>
      <w:lang w:val="es-ES_tradnl" w:eastAsia="es-ES"/>
    </w:rPr>
  </w:style>
  <w:style w:type="character" w:customStyle="1" w:styleId="Ttulo2Car">
    <w:name w:val="Título 2 Car"/>
    <w:link w:val="Ttulo2"/>
    <w:uiPriority w:val="9"/>
    <w:semiHidden/>
    <w:rsid w:val="001A56E7"/>
    <w:rPr>
      <w:rFonts w:ascii="Cambria" w:eastAsia="Times New Roman" w:hAnsi="Cambria" w:cs="Times New Roman"/>
      <w:b/>
      <w:bCs/>
      <w:color w:val="4F81BD"/>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b/>
      <w:bCs/>
      <w:sz w:val="36"/>
      <w:szCs w:val="36"/>
      <w:lang w:val="en-US"/>
    </w:rPr>
  </w:style>
  <w:style w:type="paragraph" w:styleId="Textonotapie">
    <w:name w:val="footnote text"/>
    <w:basedOn w:val="Normal"/>
    <w:link w:val="TextonotapieCar"/>
    <w:uiPriority w:val="99"/>
    <w:semiHidden/>
    <w:unhideWhenUsed/>
    <w:rsid w:val="005B468E"/>
    <w:pPr>
      <w:spacing w:after="0" w:line="240" w:lineRule="auto"/>
    </w:pPr>
    <w:rPr>
      <w:sz w:val="20"/>
      <w:szCs w:val="20"/>
    </w:rPr>
  </w:style>
  <w:style w:type="character" w:customStyle="1" w:styleId="TextonotapieCar">
    <w:name w:val="Texto nota pie Car"/>
    <w:link w:val="Textonotapie"/>
    <w:uiPriority w:val="99"/>
    <w:semiHidden/>
    <w:rsid w:val="005B468E"/>
    <w:rPr>
      <w:sz w:val="20"/>
      <w:szCs w:val="20"/>
    </w:rPr>
  </w:style>
  <w:style w:type="paragraph" w:customStyle="1" w:styleId="Default">
    <w:name w:val="Default"/>
    <w:rsid w:val="00627047"/>
    <w:pPr>
      <w:autoSpaceDE w:val="0"/>
      <w:autoSpaceDN w:val="0"/>
      <w:adjustRightInd w:val="0"/>
    </w:pPr>
    <w:rPr>
      <w:rFonts w:cs="Calibri"/>
      <w:color w:val="000000"/>
      <w:sz w:val="24"/>
      <w:szCs w:val="24"/>
      <w:lang w:val="es-ES" w:eastAsia="en-US"/>
    </w:rPr>
  </w:style>
  <w:style w:type="paragraph" w:styleId="NormalWeb">
    <w:name w:val="Normal (Web)"/>
    <w:basedOn w:val="Normal"/>
    <w:uiPriority w:val="99"/>
    <w:unhideWhenUsed/>
    <w:rsid w:val="00A86836"/>
    <w:pPr>
      <w:spacing w:before="100" w:beforeAutospacing="1" w:after="100" w:afterAutospacing="1" w:line="240" w:lineRule="auto"/>
    </w:pPr>
    <w:rPr>
      <w:rFonts w:ascii="Times New Roman" w:eastAsia="Times New Roman" w:hAnsi="Times New Roman"/>
      <w:sz w:val="24"/>
      <w:szCs w:val="24"/>
      <w:lang w:eastAsia="es-PY"/>
    </w:rPr>
  </w:style>
  <w:style w:type="character" w:customStyle="1" w:styleId="PrrafodelistaCar">
    <w:name w:val="Párrafo de lista Car"/>
    <w:link w:val="Prrafodelista"/>
    <w:uiPriority w:val="34"/>
    <w:locked/>
    <w:rsid w:val="000A11BA"/>
    <w:rPr>
      <w:sz w:val="22"/>
      <w:szCs w:val="22"/>
      <w:lang w:eastAsia="en-US"/>
    </w:rPr>
  </w:style>
  <w:style w:type="paragraph" w:customStyle="1" w:styleId="textogeneral">
    <w:name w:val="texto general"/>
    <w:basedOn w:val="Normal"/>
    <w:rsid w:val="00C20A29"/>
    <w:pPr>
      <w:spacing w:after="0" w:line="240" w:lineRule="auto"/>
      <w:ind w:left="567"/>
      <w:jc w:val="both"/>
    </w:pPr>
    <w:rPr>
      <w:rFonts w:ascii="Arial" w:hAnsi="Arial"/>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02411">
      <w:bodyDiv w:val="1"/>
      <w:marLeft w:val="0"/>
      <w:marRight w:val="0"/>
      <w:marTop w:val="0"/>
      <w:marBottom w:val="0"/>
      <w:divBdr>
        <w:top w:val="none" w:sz="0" w:space="0" w:color="auto"/>
        <w:left w:val="none" w:sz="0" w:space="0" w:color="auto"/>
        <w:bottom w:val="none" w:sz="0" w:space="0" w:color="auto"/>
        <w:right w:val="none" w:sz="0" w:space="0" w:color="auto"/>
      </w:divBdr>
    </w:div>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301614909">
      <w:bodyDiv w:val="1"/>
      <w:marLeft w:val="0"/>
      <w:marRight w:val="0"/>
      <w:marTop w:val="0"/>
      <w:marBottom w:val="0"/>
      <w:divBdr>
        <w:top w:val="none" w:sz="0" w:space="0" w:color="auto"/>
        <w:left w:val="none" w:sz="0" w:space="0" w:color="auto"/>
        <w:bottom w:val="none" w:sz="0" w:space="0" w:color="auto"/>
        <w:right w:val="none" w:sz="0" w:space="0" w:color="auto"/>
      </w:divBdr>
      <w:divsChild>
        <w:div w:id="31270617">
          <w:marLeft w:val="0"/>
          <w:marRight w:val="0"/>
          <w:marTop w:val="0"/>
          <w:marBottom w:val="0"/>
          <w:divBdr>
            <w:top w:val="none" w:sz="0" w:space="0" w:color="auto"/>
            <w:left w:val="none" w:sz="0" w:space="0" w:color="auto"/>
            <w:bottom w:val="none" w:sz="0" w:space="0" w:color="auto"/>
            <w:right w:val="none" w:sz="0" w:space="0" w:color="auto"/>
          </w:divBdr>
        </w:div>
        <w:div w:id="69429374">
          <w:marLeft w:val="0"/>
          <w:marRight w:val="0"/>
          <w:marTop w:val="0"/>
          <w:marBottom w:val="0"/>
          <w:divBdr>
            <w:top w:val="none" w:sz="0" w:space="0" w:color="auto"/>
            <w:left w:val="none" w:sz="0" w:space="0" w:color="auto"/>
            <w:bottom w:val="none" w:sz="0" w:space="0" w:color="auto"/>
            <w:right w:val="none" w:sz="0" w:space="0" w:color="auto"/>
          </w:divBdr>
        </w:div>
        <w:div w:id="539053747">
          <w:marLeft w:val="0"/>
          <w:marRight w:val="0"/>
          <w:marTop w:val="0"/>
          <w:marBottom w:val="0"/>
          <w:divBdr>
            <w:top w:val="none" w:sz="0" w:space="0" w:color="auto"/>
            <w:left w:val="none" w:sz="0" w:space="0" w:color="auto"/>
            <w:bottom w:val="none" w:sz="0" w:space="0" w:color="auto"/>
            <w:right w:val="none" w:sz="0" w:space="0" w:color="auto"/>
          </w:divBdr>
        </w:div>
        <w:div w:id="601691372">
          <w:marLeft w:val="0"/>
          <w:marRight w:val="0"/>
          <w:marTop w:val="0"/>
          <w:marBottom w:val="0"/>
          <w:divBdr>
            <w:top w:val="none" w:sz="0" w:space="0" w:color="auto"/>
            <w:left w:val="none" w:sz="0" w:space="0" w:color="auto"/>
            <w:bottom w:val="none" w:sz="0" w:space="0" w:color="auto"/>
            <w:right w:val="none" w:sz="0" w:space="0" w:color="auto"/>
          </w:divBdr>
        </w:div>
        <w:div w:id="631134316">
          <w:marLeft w:val="0"/>
          <w:marRight w:val="0"/>
          <w:marTop w:val="0"/>
          <w:marBottom w:val="0"/>
          <w:divBdr>
            <w:top w:val="none" w:sz="0" w:space="0" w:color="auto"/>
            <w:left w:val="none" w:sz="0" w:space="0" w:color="auto"/>
            <w:bottom w:val="none" w:sz="0" w:space="0" w:color="auto"/>
            <w:right w:val="none" w:sz="0" w:space="0" w:color="auto"/>
          </w:divBdr>
        </w:div>
        <w:div w:id="735324285">
          <w:marLeft w:val="0"/>
          <w:marRight w:val="0"/>
          <w:marTop w:val="0"/>
          <w:marBottom w:val="0"/>
          <w:divBdr>
            <w:top w:val="none" w:sz="0" w:space="0" w:color="auto"/>
            <w:left w:val="none" w:sz="0" w:space="0" w:color="auto"/>
            <w:bottom w:val="none" w:sz="0" w:space="0" w:color="auto"/>
            <w:right w:val="none" w:sz="0" w:space="0" w:color="auto"/>
          </w:divBdr>
        </w:div>
        <w:div w:id="847866450">
          <w:marLeft w:val="0"/>
          <w:marRight w:val="0"/>
          <w:marTop w:val="0"/>
          <w:marBottom w:val="0"/>
          <w:divBdr>
            <w:top w:val="none" w:sz="0" w:space="0" w:color="auto"/>
            <w:left w:val="none" w:sz="0" w:space="0" w:color="auto"/>
            <w:bottom w:val="none" w:sz="0" w:space="0" w:color="auto"/>
            <w:right w:val="none" w:sz="0" w:space="0" w:color="auto"/>
          </w:divBdr>
        </w:div>
        <w:div w:id="859243628">
          <w:marLeft w:val="0"/>
          <w:marRight w:val="0"/>
          <w:marTop w:val="0"/>
          <w:marBottom w:val="0"/>
          <w:divBdr>
            <w:top w:val="none" w:sz="0" w:space="0" w:color="auto"/>
            <w:left w:val="none" w:sz="0" w:space="0" w:color="auto"/>
            <w:bottom w:val="none" w:sz="0" w:space="0" w:color="auto"/>
            <w:right w:val="none" w:sz="0" w:space="0" w:color="auto"/>
          </w:divBdr>
        </w:div>
        <w:div w:id="983658966">
          <w:marLeft w:val="0"/>
          <w:marRight w:val="0"/>
          <w:marTop w:val="0"/>
          <w:marBottom w:val="0"/>
          <w:divBdr>
            <w:top w:val="none" w:sz="0" w:space="0" w:color="auto"/>
            <w:left w:val="none" w:sz="0" w:space="0" w:color="auto"/>
            <w:bottom w:val="none" w:sz="0" w:space="0" w:color="auto"/>
            <w:right w:val="none" w:sz="0" w:space="0" w:color="auto"/>
          </w:divBdr>
        </w:div>
        <w:div w:id="1060860551">
          <w:marLeft w:val="0"/>
          <w:marRight w:val="0"/>
          <w:marTop w:val="0"/>
          <w:marBottom w:val="0"/>
          <w:divBdr>
            <w:top w:val="none" w:sz="0" w:space="0" w:color="auto"/>
            <w:left w:val="none" w:sz="0" w:space="0" w:color="auto"/>
            <w:bottom w:val="none" w:sz="0" w:space="0" w:color="auto"/>
            <w:right w:val="none" w:sz="0" w:space="0" w:color="auto"/>
          </w:divBdr>
        </w:div>
        <w:div w:id="1068109630">
          <w:marLeft w:val="0"/>
          <w:marRight w:val="0"/>
          <w:marTop w:val="0"/>
          <w:marBottom w:val="0"/>
          <w:divBdr>
            <w:top w:val="none" w:sz="0" w:space="0" w:color="auto"/>
            <w:left w:val="none" w:sz="0" w:space="0" w:color="auto"/>
            <w:bottom w:val="none" w:sz="0" w:space="0" w:color="auto"/>
            <w:right w:val="none" w:sz="0" w:space="0" w:color="auto"/>
          </w:divBdr>
        </w:div>
        <w:div w:id="1112015718">
          <w:marLeft w:val="0"/>
          <w:marRight w:val="0"/>
          <w:marTop w:val="0"/>
          <w:marBottom w:val="0"/>
          <w:divBdr>
            <w:top w:val="none" w:sz="0" w:space="0" w:color="auto"/>
            <w:left w:val="none" w:sz="0" w:space="0" w:color="auto"/>
            <w:bottom w:val="none" w:sz="0" w:space="0" w:color="auto"/>
            <w:right w:val="none" w:sz="0" w:space="0" w:color="auto"/>
          </w:divBdr>
        </w:div>
        <w:div w:id="1325157726">
          <w:marLeft w:val="0"/>
          <w:marRight w:val="0"/>
          <w:marTop w:val="0"/>
          <w:marBottom w:val="0"/>
          <w:divBdr>
            <w:top w:val="none" w:sz="0" w:space="0" w:color="auto"/>
            <w:left w:val="none" w:sz="0" w:space="0" w:color="auto"/>
            <w:bottom w:val="none" w:sz="0" w:space="0" w:color="auto"/>
            <w:right w:val="none" w:sz="0" w:space="0" w:color="auto"/>
          </w:divBdr>
        </w:div>
        <w:div w:id="1339384292">
          <w:marLeft w:val="0"/>
          <w:marRight w:val="0"/>
          <w:marTop w:val="0"/>
          <w:marBottom w:val="0"/>
          <w:divBdr>
            <w:top w:val="none" w:sz="0" w:space="0" w:color="auto"/>
            <w:left w:val="none" w:sz="0" w:space="0" w:color="auto"/>
            <w:bottom w:val="none" w:sz="0" w:space="0" w:color="auto"/>
            <w:right w:val="none" w:sz="0" w:space="0" w:color="auto"/>
          </w:divBdr>
        </w:div>
        <w:div w:id="1346444084">
          <w:marLeft w:val="0"/>
          <w:marRight w:val="0"/>
          <w:marTop w:val="0"/>
          <w:marBottom w:val="0"/>
          <w:divBdr>
            <w:top w:val="none" w:sz="0" w:space="0" w:color="auto"/>
            <w:left w:val="none" w:sz="0" w:space="0" w:color="auto"/>
            <w:bottom w:val="none" w:sz="0" w:space="0" w:color="auto"/>
            <w:right w:val="none" w:sz="0" w:space="0" w:color="auto"/>
          </w:divBdr>
        </w:div>
        <w:div w:id="1353075003">
          <w:marLeft w:val="0"/>
          <w:marRight w:val="0"/>
          <w:marTop w:val="0"/>
          <w:marBottom w:val="0"/>
          <w:divBdr>
            <w:top w:val="none" w:sz="0" w:space="0" w:color="auto"/>
            <w:left w:val="none" w:sz="0" w:space="0" w:color="auto"/>
            <w:bottom w:val="none" w:sz="0" w:space="0" w:color="auto"/>
            <w:right w:val="none" w:sz="0" w:space="0" w:color="auto"/>
          </w:divBdr>
        </w:div>
        <w:div w:id="1355033611">
          <w:marLeft w:val="0"/>
          <w:marRight w:val="0"/>
          <w:marTop w:val="0"/>
          <w:marBottom w:val="0"/>
          <w:divBdr>
            <w:top w:val="none" w:sz="0" w:space="0" w:color="auto"/>
            <w:left w:val="none" w:sz="0" w:space="0" w:color="auto"/>
            <w:bottom w:val="none" w:sz="0" w:space="0" w:color="auto"/>
            <w:right w:val="none" w:sz="0" w:space="0" w:color="auto"/>
          </w:divBdr>
        </w:div>
        <w:div w:id="1357656636">
          <w:marLeft w:val="0"/>
          <w:marRight w:val="0"/>
          <w:marTop w:val="0"/>
          <w:marBottom w:val="0"/>
          <w:divBdr>
            <w:top w:val="none" w:sz="0" w:space="0" w:color="auto"/>
            <w:left w:val="none" w:sz="0" w:space="0" w:color="auto"/>
            <w:bottom w:val="none" w:sz="0" w:space="0" w:color="auto"/>
            <w:right w:val="none" w:sz="0" w:space="0" w:color="auto"/>
          </w:divBdr>
        </w:div>
        <w:div w:id="1441336923">
          <w:marLeft w:val="0"/>
          <w:marRight w:val="0"/>
          <w:marTop w:val="0"/>
          <w:marBottom w:val="0"/>
          <w:divBdr>
            <w:top w:val="none" w:sz="0" w:space="0" w:color="auto"/>
            <w:left w:val="none" w:sz="0" w:space="0" w:color="auto"/>
            <w:bottom w:val="none" w:sz="0" w:space="0" w:color="auto"/>
            <w:right w:val="none" w:sz="0" w:space="0" w:color="auto"/>
          </w:divBdr>
        </w:div>
        <w:div w:id="1669018552">
          <w:marLeft w:val="0"/>
          <w:marRight w:val="0"/>
          <w:marTop w:val="0"/>
          <w:marBottom w:val="0"/>
          <w:divBdr>
            <w:top w:val="none" w:sz="0" w:space="0" w:color="auto"/>
            <w:left w:val="none" w:sz="0" w:space="0" w:color="auto"/>
            <w:bottom w:val="none" w:sz="0" w:space="0" w:color="auto"/>
            <w:right w:val="none" w:sz="0" w:space="0" w:color="auto"/>
          </w:divBdr>
        </w:div>
        <w:div w:id="1687291178">
          <w:marLeft w:val="0"/>
          <w:marRight w:val="0"/>
          <w:marTop w:val="0"/>
          <w:marBottom w:val="0"/>
          <w:divBdr>
            <w:top w:val="none" w:sz="0" w:space="0" w:color="auto"/>
            <w:left w:val="none" w:sz="0" w:space="0" w:color="auto"/>
            <w:bottom w:val="none" w:sz="0" w:space="0" w:color="auto"/>
            <w:right w:val="none" w:sz="0" w:space="0" w:color="auto"/>
          </w:divBdr>
        </w:div>
        <w:div w:id="1720787813">
          <w:marLeft w:val="0"/>
          <w:marRight w:val="0"/>
          <w:marTop w:val="0"/>
          <w:marBottom w:val="0"/>
          <w:divBdr>
            <w:top w:val="none" w:sz="0" w:space="0" w:color="auto"/>
            <w:left w:val="none" w:sz="0" w:space="0" w:color="auto"/>
            <w:bottom w:val="none" w:sz="0" w:space="0" w:color="auto"/>
            <w:right w:val="none" w:sz="0" w:space="0" w:color="auto"/>
          </w:divBdr>
        </w:div>
        <w:div w:id="1799294497">
          <w:marLeft w:val="0"/>
          <w:marRight w:val="0"/>
          <w:marTop w:val="0"/>
          <w:marBottom w:val="0"/>
          <w:divBdr>
            <w:top w:val="none" w:sz="0" w:space="0" w:color="auto"/>
            <w:left w:val="none" w:sz="0" w:space="0" w:color="auto"/>
            <w:bottom w:val="none" w:sz="0" w:space="0" w:color="auto"/>
            <w:right w:val="none" w:sz="0" w:space="0" w:color="auto"/>
          </w:divBdr>
        </w:div>
        <w:div w:id="2043745899">
          <w:marLeft w:val="0"/>
          <w:marRight w:val="0"/>
          <w:marTop w:val="0"/>
          <w:marBottom w:val="0"/>
          <w:divBdr>
            <w:top w:val="none" w:sz="0" w:space="0" w:color="auto"/>
            <w:left w:val="none" w:sz="0" w:space="0" w:color="auto"/>
            <w:bottom w:val="none" w:sz="0" w:space="0" w:color="auto"/>
            <w:right w:val="none" w:sz="0" w:space="0" w:color="auto"/>
          </w:divBdr>
        </w:div>
      </w:divsChild>
    </w:div>
    <w:div w:id="503938838">
      <w:bodyDiv w:val="1"/>
      <w:marLeft w:val="0"/>
      <w:marRight w:val="0"/>
      <w:marTop w:val="0"/>
      <w:marBottom w:val="0"/>
      <w:divBdr>
        <w:top w:val="none" w:sz="0" w:space="0" w:color="auto"/>
        <w:left w:val="none" w:sz="0" w:space="0" w:color="auto"/>
        <w:bottom w:val="none" w:sz="0" w:space="0" w:color="auto"/>
        <w:right w:val="none" w:sz="0" w:space="0" w:color="auto"/>
      </w:divBdr>
      <w:divsChild>
        <w:div w:id="17005282">
          <w:marLeft w:val="0"/>
          <w:marRight w:val="0"/>
          <w:marTop w:val="0"/>
          <w:marBottom w:val="0"/>
          <w:divBdr>
            <w:top w:val="none" w:sz="0" w:space="0" w:color="auto"/>
            <w:left w:val="none" w:sz="0" w:space="0" w:color="auto"/>
            <w:bottom w:val="none" w:sz="0" w:space="0" w:color="auto"/>
            <w:right w:val="none" w:sz="0" w:space="0" w:color="auto"/>
          </w:divBdr>
        </w:div>
        <w:div w:id="176117111">
          <w:marLeft w:val="0"/>
          <w:marRight w:val="0"/>
          <w:marTop w:val="0"/>
          <w:marBottom w:val="0"/>
          <w:divBdr>
            <w:top w:val="none" w:sz="0" w:space="0" w:color="auto"/>
            <w:left w:val="none" w:sz="0" w:space="0" w:color="auto"/>
            <w:bottom w:val="none" w:sz="0" w:space="0" w:color="auto"/>
            <w:right w:val="none" w:sz="0" w:space="0" w:color="auto"/>
          </w:divBdr>
        </w:div>
        <w:div w:id="448470561">
          <w:marLeft w:val="0"/>
          <w:marRight w:val="0"/>
          <w:marTop w:val="0"/>
          <w:marBottom w:val="0"/>
          <w:divBdr>
            <w:top w:val="none" w:sz="0" w:space="0" w:color="auto"/>
            <w:left w:val="none" w:sz="0" w:space="0" w:color="auto"/>
            <w:bottom w:val="none" w:sz="0" w:space="0" w:color="auto"/>
            <w:right w:val="none" w:sz="0" w:space="0" w:color="auto"/>
          </w:divBdr>
        </w:div>
        <w:div w:id="855998432">
          <w:marLeft w:val="0"/>
          <w:marRight w:val="0"/>
          <w:marTop w:val="0"/>
          <w:marBottom w:val="0"/>
          <w:divBdr>
            <w:top w:val="none" w:sz="0" w:space="0" w:color="auto"/>
            <w:left w:val="none" w:sz="0" w:space="0" w:color="auto"/>
            <w:bottom w:val="none" w:sz="0" w:space="0" w:color="auto"/>
            <w:right w:val="none" w:sz="0" w:space="0" w:color="auto"/>
          </w:divBdr>
        </w:div>
        <w:div w:id="1115978237">
          <w:marLeft w:val="0"/>
          <w:marRight w:val="0"/>
          <w:marTop w:val="0"/>
          <w:marBottom w:val="0"/>
          <w:divBdr>
            <w:top w:val="none" w:sz="0" w:space="0" w:color="auto"/>
            <w:left w:val="none" w:sz="0" w:space="0" w:color="auto"/>
            <w:bottom w:val="none" w:sz="0" w:space="0" w:color="auto"/>
            <w:right w:val="none" w:sz="0" w:space="0" w:color="auto"/>
          </w:divBdr>
        </w:div>
        <w:div w:id="1167676606">
          <w:marLeft w:val="0"/>
          <w:marRight w:val="0"/>
          <w:marTop w:val="0"/>
          <w:marBottom w:val="0"/>
          <w:divBdr>
            <w:top w:val="none" w:sz="0" w:space="0" w:color="auto"/>
            <w:left w:val="none" w:sz="0" w:space="0" w:color="auto"/>
            <w:bottom w:val="none" w:sz="0" w:space="0" w:color="auto"/>
            <w:right w:val="none" w:sz="0" w:space="0" w:color="auto"/>
          </w:divBdr>
        </w:div>
        <w:div w:id="1233853339">
          <w:marLeft w:val="0"/>
          <w:marRight w:val="0"/>
          <w:marTop w:val="0"/>
          <w:marBottom w:val="0"/>
          <w:divBdr>
            <w:top w:val="none" w:sz="0" w:space="0" w:color="auto"/>
            <w:left w:val="none" w:sz="0" w:space="0" w:color="auto"/>
            <w:bottom w:val="none" w:sz="0" w:space="0" w:color="auto"/>
            <w:right w:val="none" w:sz="0" w:space="0" w:color="auto"/>
          </w:divBdr>
        </w:div>
        <w:div w:id="1258366578">
          <w:marLeft w:val="0"/>
          <w:marRight w:val="0"/>
          <w:marTop w:val="0"/>
          <w:marBottom w:val="0"/>
          <w:divBdr>
            <w:top w:val="none" w:sz="0" w:space="0" w:color="auto"/>
            <w:left w:val="none" w:sz="0" w:space="0" w:color="auto"/>
            <w:bottom w:val="none" w:sz="0" w:space="0" w:color="auto"/>
            <w:right w:val="none" w:sz="0" w:space="0" w:color="auto"/>
          </w:divBdr>
        </w:div>
        <w:div w:id="1330716196">
          <w:marLeft w:val="0"/>
          <w:marRight w:val="0"/>
          <w:marTop w:val="0"/>
          <w:marBottom w:val="0"/>
          <w:divBdr>
            <w:top w:val="none" w:sz="0" w:space="0" w:color="auto"/>
            <w:left w:val="none" w:sz="0" w:space="0" w:color="auto"/>
            <w:bottom w:val="none" w:sz="0" w:space="0" w:color="auto"/>
            <w:right w:val="none" w:sz="0" w:space="0" w:color="auto"/>
          </w:divBdr>
        </w:div>
        <w:div w:id="1455246628">
          <w:marLeft w:val="0"/>
          <w:marRight w:val="0"/>
          <w:marTop w:val="0"/>
          <w:marBottom w:val="0"/>
          <w:divBdr>
            <w:top w:val="none" w:sz="0" w:space="0" w:color="auto"/>
            <w:left w:val="none" w:sz="0" w:space="0" w:color="auto"/>
            <w:bottom w:val="none" w:sz="0" w:space="0" w:color="auto"/>
            <w:right w:val="none" w:sz="0" w:space="0" w:color="auto"/>
          </w:divBdr>
        </w:div>
        <w:div w:id="1624917426">
          <w:marLeft w:val="0"/>
          <w:marRight w:val="0"/>
          <w:marTop w:val="0"/>
          <w:marBottom w:val="0"/>
          <w:divBdr>
            <w:top w:val="none" w:sz="0" w:space="0" w:color="auto"/>
            <w:left w:val="none" w:sz="0" w:space="0" w:color="auto"/>
            <w:bottom w:val="none" w:sz="0" w:space="0" w:color="auto"/>
            <w:right w:val="none" w:sz="0" w:space="0" w:color="auto"/>
          </w:divBdr>
        </w:div>
        <w:div w:id="1813019691">
          <w:marLeft w:val="0"/>
          <w:marRight w:val="0"/>
          <w:marTop w:val="0"/>
          <w:marBottom w:val="0"/>
          <w:divBdr>
            <w:top w:val="none" w:sz="0" w:space="0" w:color="auto"/>
            <w:left w:val="none" w:sz="0" w:space="0" w:color="auto"/>
            <w:bottom w:val="none" w:sz="0" w:space="0" w:color="auto"/>
            <w:right w:val="none" w:sz="0" w:space="0" w:color="auto"/>
          </w:divBdr>
        </w:div>
        <w:div w:id="1901359867">
          <w:marLeft w:val="0"/>
          <w:marRight w:val="0"/>
          <w:marTop w:val="0"/>
          <w:marBottom w:val="0"/>
          <w:divBdr>
            <w:top w:val="none" w:sz="0" w:space="0" w:color="auto"/>
            <w:left w:val="none" w:sz="0" w:space="0" w:color="auto"/>
            <w:bottom w:val="none" w:sz="0" w:space="0" w:color="auto"/>
            <w:right w:val="none" w:sz="0" w:space="0" w:color="auto"/>
          </w:divBdr>
        </w:div>
        <w:div w:id="1916209721">
          <w:marLeft w:val="0"/>
          <w:marRight w:val="0"/>
          <w:marTop w:val="0"/>
          <w:marBottom w:val="0"/>
          <w:divBdr>
            <w:top w:val="none" w:sz="0" w:space="0" w:color="auto"/>
            <w:left w:val="none" w:sz="0" w:space="0" w:color="auto"/>
            <w:bottom w:val="none" w:sz="0" w:space="0" w:color="auto"/>
            <w:right w:val="none" w:sz="0" w:space="0" w:color="auto"/>
          </w:divBdr>
        </w:div>
      </w:divsChild>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2226890">
      <w:bodyDiv w:val="1"/>
      <w:marLeft w:val="0"/>
      <w:marRight w:val="0"/>
      <w:marTop w:val="0"/>
      <w:marBottom w:val="0"/>
      <w:divBdr>
        <w:top w:val="none" w:sz="0" w:space="0" w:color="auto"/>
        <w:left w:val="none" w:sz="0" w:space="0" w:color="auto"/>
        <w:bottom w:val="none" w:sz="0" w:space="0" w:color="auto"/>
        <w:right w:val="none" w:sz="0" w:space="0" w:color="auto"/>
      </w:divBdr>
      <w:divsChild>
        <w:div w:id="1197348073">
          <w:marLeft w:val="0"/>
          <w:marRight w:val="0"/>
          <w:marTop w:val="0"/>
          <w:marBottom w:val="0"/>
          <w:divBdr>
            <w:top w:val="none" w:sz="0" w:space="0" w:color="auto"/>
            <w:left w:val="none" w:sz="0" w:space="0" w:color="auto"/>
            <w:bottom w:val="none" w:sz="0" w:space="0" w:color="auto"/>
            <w:right w:val="none" w:sz="0" w:space="0" w:color="auto"/>
          </w:divBdr>
        </w:div>
        <w:div w:id="1870604931">
          <w:marLeft w:val="0"/>
          <w:marRight w:val="0"/>
          <w:marTop w:val="0"/>
          <w:marBottom w:val="0"/>
          <w:divBdr>
            <w:top w:val="none" w:sz="0" w:space="0" w:color="auto"/>
            <w:left w:val="none" w:sz="0" w:space="0" w:color="auto"/>
            <w:bottom w:val="none" w:sz="0" w:space="0" w:color="auto"/>
            <w:right w:val="none" w:sz="0" w:space="0" w:color="auto"/>
          </w:divBdr>
        </w:div>
        <w:div w:id="2006123215">
          <w:marLeft w:val="0"/>
          <w:marRight w:val="0"/>
          <w:marTop w:val="0"/>
          <w:marBottom w:val="0"/>
          <w:divBdr>
            <w:top w:val="none" w:sz="0" w:space="0" w:color="auto"/>
            <w:left w:val="none" w:sz="0" w:space="0" w:color="auto"/>
            <w:bottom w:val="none" w:sz="0" w:space="0" w:color="auto"/>
            <w:right w:val="none" w:sz="0" w:space="0" w:color="auto"/>
          </w:divBdr>
        </w:div>
      </w:divsChild>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354651277">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609393080">
      <w:bodyDiv w:val="1"/>
      <w:marLeft w:val="0"/>
      <w:marRight w:val="0"/>
      <w:marTop w:val="0"/>
      <w:marBottom w:val="0"/>
      <w:divBdr>
        <w:top w:val="none" w:sz="0" w:space="0" w:color="auto"/>
        <w:left w:val="none" w:sz="0" w:space="0" w:color="auto"/>
        <w:bottom w:val="none" w:sz="0" w:space="0" w:color="auto"/>
        <w:right w:val="none" w:sz="0" w:space="0" w:color="auto"/>
      </w:divBdr>
    </w:div>
    <w:div w:id="1840382879">
      <w:bodyDiv w:val="1"/>
      <w:marLeft w:val="0"/>
      <w:marRight w:val="0"/>
      <w:marTop w:val="0"/>
      <w:marBottom w:val="0"/>
      <w:divBdr>
        <w:top w:val="none" w:sz="0" w:space="0" w:color="auto"/>
        <w:left w:val="none" w:sz="0" w:space="0" w:color="auto"/>
        <w:bottom w:val="none" w:sz="0" w:space="0" w:color="auto"/>
        <w:right w:val="none" w:sz="0" w:space="0" w:color="auto"/>
      </w:divBdr>
    </w:div>
    <w:div w:id="1982071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ntrataciones.gov.py"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81692-2EAA-456F-87F2-1655F56BC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17</Pages>
  <Words>5634</Words>
  <Characters>30990</Characters>
  <Application>Microsoft Office Word</Application>
  <DocSecurity>0</DocSecurity>
  <Lines>258</Lines>
  <Paragraphs>73</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36551</CharactersWithSpaces>
  <SharedDoc>false</SharedDoc>
  <HLinks>
    <vt:vector size="6" baseType="variant">
      <vt:variant>
        <vt:i4>917608</vt:i4>
      </vt:variant>
      <vt:variant>
        <vt:i4>0</vt:i4>
      </vt:variant>
      <vt:variant>
        <vt:i4>0</vt:i4>
      </vt:variant>
      <vt:variant>
        <vt:i4>5</vt:i4>
      </vt:variant>
      <vt:variant>
        <vt:lpwstr>mailto:uoc@presidencia.gov.py</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Marianna Saldivar Gadea;Dionisio Agustín Mereles Verón</dc:creator>
  <cp:keywords/>
  <cp:lastModifiedBy>UOC</cp:lastModifiedBy>
  <cp:revision>7</cp:revision>
  <cp:lastPrinted>2018-01-10T11:45:00Z</cp:lastPrinted>
  <dcterms:created xsi:type="dcterms:W3CDTF">2018-01-04T15:58:00Z</dcterms:created>
  <dcterms:modified xsi:type="dcterms:W3CDTF">2018-01-10T11:52:00Z</dcterms:modified>
</cp:coreProperties>
</file>